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C3" w:rsidRPr="008C016A" w:rsidRDefault="003E35C3" w:rsidP="003E35C3">
      <w:pPr>
        <w:tabs>
          <w:tab w:val="left" w:pos="6804"/>
        </w:tabs>
        <w:ind w:left="5529"/>
        <w:rPr>
          <w:sz w:val="16"/>
          <w:szCs w:val="16"/>
          <w:lang w:eastAsia="lt-LT"/>
        </w:rPr>
      </w:pPr>
      <w:r w:rsidRPr="008C016A">
        <w:rPr>
          <w:sz w:val="16"/>
          <w:szCs w:val="16"/>
        </w:rPr>
        <w:t>Valstybinių ir savivaldybių švietimo įstaigų (išskyrus aukštąsias mokyklas) vadovų, jų pavaduotojų ugdymui, ugdymą organizuojančių skyrių vedėjų veiklos vertinimo nuostatų</w:t>
      </w:r>
    </w:p>
    <w:p w:rsidR="003E35C3" w:rsidRPr="00DA4C2F" w:rsidRDefault="003E35C3" w:rsidP="003E35C3">
      <w:pPr>
        <w:tabs>
          <w:tab w:val="left" w:pos="6804"/>
        </w:tabs>
        <w:ind w:left="5529"/>
        <w:rPr>
          <w:szCs w:val="24"/>
          <w:lang w:eastAsia="ar-SA"/>
        </w:rPr>
      </w:pPr>
      <w:r w:rsidRPr="008C016A">
        <w:rPr>
          <w:sz w:val="16"/>
          <w:szCs w:val="16"/>
          <w:lang w:eastAsia="ar-SA"/>
        </w:rPr>
        <w:t>1 priedas</w:t>
      </w:r>
    </w:p>
    <w:p w:rsidR="003E35C3" w:rsidRPr="00DA4C2F" w:rsidRDefault="003E35C3" w:rsidP="003E35C3">
      <w:pPr>
        <w:tabs>
          <w:tab w:val="left" w:pos="6237"/>
          <w:tab w:val="right" w:pos="8306"/>
        </w:tabs>
        <w:rPr>
          <w:szCs w:val="24"/>
        </w:rPr>
      </w:pPr>
    </w:p>
    <w:p w:rsidR="003E35C3" w:rsidRDefault="003E35C3" w:rsidP="003E35C3">
      <w:pPr>
        <w:jc w:val="center"/>
        <w:rPr>
          <w:b/>
          <w:szCs w:val="24"/>
          <w:lang w:eastAsia="lt-LT"/>
        </w:rPr>
      </w:pPr>
      <w:r w:rsidRPr="00DA4C2F">
        <w:rPr>
          <w:b/>
          <w:szCs w:val="24"/>
          <w:lang w:eastAsia="lt-LT"/>
        </w:rPr>
        <w:t>(</w:t>
      </w:r>
      <w:r>
        <w:rPr>
          <w:b/>
          <w:szCs w:val="24"/>
          <w:lang w:eastAsia="lt-LT"/>
        </w:rPr>
        <w:t>Š</w:t>
      </w:r>
      <w:r w:rsidRPr="00DA4C2F">
        <w:rPr>
          <w:b/>
          <w:szCs w:val="24"/>
          <w:lang w:eastAsia="lt-LT"/>
        </w:rPr>
        <w:t>vietimo įstaig</w:t>
      </w:r>
      <w:r>
        <w:rPr>
          <w:b/>
          <w:szCs w:val="24"/>
          <w:lang w:eastAsia="lt-LT"/>
        </w:rPr>
        <w:t>os</w:t>
      </w:r>
      <w:r w:rsidRPr="00DA4C2F">
        <w:rPr>
          <w:b/>
          <w:szCs w:val="24"/>
          <w:lang w:eastAsia="lt-LT"/>
        </w:rPr>
        <w:t xml:space="preserve"> </w:t>
      </w:r>
      <w:r>
        <w:rPr>
          <w:b/>
          <w:szCs w:val="24"/>
          <w:lang w:eastAsia="lt-LT"/>
        </w:rPr>
        <w:t xml:space="preserve">(išskyrus aukštąją mokyklą) </w:t>
      </w:r>
      <w:r w:rsidRPr="00DA4C2F">
        <w:rPr>
          <w:b/>
          <w:szCs w:val="24"/>
          <w:lang w:eastAsia="lt-LT"/>
        </w:rPr>
        <w:t>vadov</w:t>
      </w:r>
      <w:r>
        <w:rPr>
          <w:b/>
          <w:szCs w:val="24"/>
          <w:lang w:eastAsia="lt-LT"/>
        </w:rPr>
        <w:t xml:space="preserve">o </w:t>
      </w:r>
      <w:r w:rsidRPr="00DA4C2F">
        <w:rPr>
          <w:b/>
          <w:szCs w:val="24"/>
          <w:lang w:eastAsia="lt-LT"/>
        </w:rPr>
        <w:t>metų veiklos ataskaitos forma)</w:t>
      </w:r>
    </w:p>
    <w:p w:rsidR="003E35C3" w:rsidRPr="005C243B" w:rsidRDefault="003E35C3" w:rsidP="003E35C3">
      <w:pPr>
        <w:overflowPunct w:val="0"/>
        <w:jc w:val="center"/>
        <w:textAlignment w:val="baseline"/>
        <w:rPr>
          <w:b/>
          <w:sz w:val="10"/>
          <w:szCs w:val="10"/>
          <w:lang w:eastAsia="lt-LT"/>
        </w:rPr>
      </w:pPr>
    </w:p>
    <w:p w:rsidR="003E35C3" w:rsidRPr="00D356A7" w:rsidRDefault="003E35C3" w:rsidP="003E35C3">
      <w:pPr>
        <w:overflowPunct w:val="0"/>
        <w:jc w:val="center"/>
        <w:textAlignment w:val="baseline"/>
        <w:rPr>
          <w:szCs w:val="24"/>
          <w:lang w:eastAsia="lt-LT"/>
        </w:rPr>
      </w:pPr>
      <w:r w:rsidRPr="00D356A7">
        <w:rPr>
          <w:b/>
          <w:szCs w:val="24"/>
          <w:lang w:eastAsia="lt-LT"/>
        </w:rPr>
        <w:t>PARUOJO RAJONO ŽEIMELIO DARŽELIO-DAUGIAFUNKCIO CENTRO „ĄŽUOLIUKAS“</w:t>
      </w:r>
    </w:p>
    <w:p w:rsidR="003E35C3" w:rsidRPr="005C243B" w:rsidRDefault="003E35C3" w:rsidP="003E35C3">
      <w:pPr>
        <w:pBdr>
          <w:top w:val="single" w:sz="4" w:space="1" w:color="auto"/>
        </w:pBdr>
        <w:tabs>
          <w:tab w:val="left" w:pos="14656"/>
        </w:tabs>
        <w:overflowPunct w:val="0"/>
        <w:jc w:val="center"/>
        <w:textAlignment w:val="baseline"/>
        <w:rPr>
          <w:sz w:val="16"/>
          <w:szCs w:val="16"/>
          <w:lang w:eastAsia="lt-LT"/>
        </w:rPr>
      </w:pPr>
      <w:r w:rsidRPr="005C243B">
        <w:rPr>
          <w:sz w:val="16"/>
          <w:szCs w:val="16"/>
          <w:lang w:eastAsia="lt-LT"/>
        </w:rPr>
        <w:t>(švietimo įstaigos pavadinimas)</w:t>
      </w:r>
    </w:p>
    <w:p w:rsidR="003E35C3" w:rsidRPr="005C243B" w:rsidRDefault="003E35C3" w:rsidP="003E35C3">
      <w:pPr>
        <w:tabs>
          <w:tab w:val="left" w:pos="14656"/>
        </w:tabs>
        <w:overflowPunct w:val="0"/>
        <w:jc w:val="center"/>
        <w:textAlignment w:val="baseline"/>
        <w:rPr>
          <w:sz w:val="10"/>
          <w:szCs w:val="10"/>
          <w:u w:val="single"/>
          <w:lang w:eastAsia="lt-LT"/>
        </w:rPr>
      </w:pPr>
    </w:p>
    <w:p w:rsidR="003E35C3" w:rsidRPr="008D28C6" w:rsidRDefault="003E35C3" w:rsidP="003E35C3">
      <w:pPr>
        <w:tabs>
          <w:tab w:val="left" w:pos="14656"/>
        </w:tabs>
        <w:overflowPunct w:val="0"/>
        <w:jc w:val="center"/>
        <w:textAlignment w:val="baseline"/>
        <w:rPr>
          <w:sz w:val="22"/>
          <w:szCs w:val="22"/>
          <w:u w:val="single"/>
          <w:lang w:eastAsia="lt-LT"/>
        </w:rPr>
      </w:pPr>
      <w:r w:rsidRPr="008D28C6">
        <w:rPr>
          <w:sz w:val="22"/>
          <w:szCs w:val="22"/>
          <w:u w:val="single"/>
          <w:lang w:eastAsia="lt-LT"/>
        </w:rPr>
        <w:t>_________________________</w:t>
      </w:r>
      <w:r w:rsidRPr="00D356A7">
        <w:rPr>
          <w:b/>
          <w:szCs w:val="24"/>
          <w:u w:val="single"/>
          <w:lang w:eastAsia="lt-LT"/>
        </w:rPr>
        <w:t>ALINOS JOKIMČIENĖS</w:t>
      </w:r>
      <w:r w:rsidRPr="008D28C6">
        <w:rPr>
          <w:sz w:val="22"/>
          <w:szCs w:val="22"/>
          <w:u w:val="single"/>
          <w:lang w:eastAsia="lt-LT"/>
        </w:rPr>
        <w:t>___________________</w:t>
      </w:r>
    </w:p>
    <w:p w:rsidR="003E35C3" w:rsidRPr="005C243B" w:rsidRDefault="003E35C3" w:rsidP="003E35C3">
      <w:pPr>
        <w:overflowPunct w:val="0"/>
        <w:jc w:val="center"/>
        <w:textAlignment w:val="baseline"/>
        <w:rPr>
          <w:sz w:val="16"/>
          <w:szCs w:val="16"/>
          <w:lang w:eastAsia="lt-LT"/>
        </w:rPr>
      </w:pPr>
      <w:r w:rsidRPr="005C243B">
        <w:rPr>
          <w:sz w:val="16"/>
          <w:szCs w:val="16"/>
          <w:lang w:eastAsia="lt-LT"/>
        </w:rPr>
        <w:t>(švietimo įstaigos vadovo vardas ir pavardė)</w:t>
      </w:r>
    </w:p>
    <w:p w:rsidR="003E35C3" w:rsidRPr="005C243B" w:rsidRDefault="003E35C3" w:rsidP="003E35C3">
      <w:pPr>
        <w:overflowPunct w:val="0"/>
        <w:jc w:val="center"/>
        <w:textAlignment w:val="baseline"/>
        <w:rPr>
          <w:b/>
          <w:sz w:val="16"/>
          <w:szCs w:val="16"/>
          <w:lang w:eastAsia="lt-LT"/>
        </w:rPr>
      </w:pPr>
    </w:p>
    <w:p w:rsidR="003E35C3" w:rsidRPr="00D356A7" w:rsidRDefault="003E35C3" w:rsidP="003E35C3">
      <w:pPr>
        <w:overflowPunct w:val="0"/>
        <w:jc w:val="center"/>
        <w:textAlignment w:val="baseline"/>
        <w:rPr>
          <w:b/>
          <w:szCs w:val="24"/>
          <w:lang w:eastAsia="lt-LT"/>
        </w:rPr>
      </w:pPr>
      <w:r w:rsidRPr="00D356A7">
        <w:rPr>
          <w:b/>
          <w:szCs w:val="24"/>
          <w:lang w:eastAsia="lt-LT"/>
        </w:rPr>
        <w:t>METŲ VEIKLOS ATASKAITA</w:t>
      </w:r>
    </w:p>
    <w:p w:rsidR="003E35C3" w:rsidRPr="00D356A7" w:rsidRDefault="003E35C3" w:rsidP="003E35C3">
      <w:pPr>
        <w:overflowPunct w:val="0"/>
        <w:jc w:val="center"/>
        <w:textAlignment w:val="baseline"/>
        <w:rPr>
          <w:szCs w:val="24"/>
          <w:lang w:eastAsia="lt-LT"/>
        </w:rPr>
      </w:pPr>
    </w:p>
    <w:p w:rsidR="003E35C3" w:rsidRPr="00D356A7" w:rsidRDefault="003E35C3" w:rsidP="003E35C3">
      <w:pPr>
        <w:overflowPunct w:val="0"/>
        <w:jc w:val="center"/>
        <w:textAlignment w:val="baseline"/>
        <w:rPr>
          <w:szCs w:val="24"/>
          <w:lang w:eastAsia="lt-LT"/>
        </w:rPr>
      </w:pPr>
      <w:r w:rsidRPr="00D356A7">
        <w:rPr>
          <w:szCs w:val="24"/>
          <w:u w:val="single"/>
          <w:lang w:eastAsia="lt-LT"/>
        </w:rPr>
        <w:t>2020 m.</w:t>
      </w:r>
      <w:r w:rsidRPr="00D356A7">
        <w:rPr>
          <w:szCs w:val="24"/>
          <w:lang w:eastAsia="lt-LT"/>
        </w:rPr>
        <w:t xml:space="preserve"> Nr. ________ </w:t>
      </w:r>
    </w:p>
    <w:p w:rsidR="003E35C3" w:rsidRPr="005C243B" w:rsidRDefault="003E35C3" w:rsidP="003E35C3">
      <w:pPr>
        <w:overflowPunct w:val="0"/>
        <w:jc w:val="center"/>
        <w:textAlignment w:val="baseline"/>
        <w:rPr>
          <w:sz w:val="16"/>
          <w:szCs w:val="16"/>
          <w:lang w:eastAsia="lt-LT"/>
        </w:rPr>
      </w:pPr>
      <w:r w:rsidRPr="005C243B">
        <w:rPr>
          <w:sz w:val="16"/>
          <w:szCs w:val="16"/>
          <w:lang w:eastAsia="lt-LT"/>
        </w:rPr>
        <w:t>(data)</w:t>
      </w:r>
    </w:p>
    <w:p w:rsidR="003E35C3" w:rsidRPr="008D28C6" w:rsidRDefault="003E35C3" w:rsidP="003E35C3">
      <w:pPr>
        <w:tabs>
          <w:tab w:val="left" w:pos="3828"/>
        </w:tabs>
        <w:overflowPunct w:val="0"/>
        <w:jc w:val="center"/>
        <w:textAlignment w:val="baseline"/>
        <w:rPr>
          <w:sz w:val="22"/>
          <w:szCs w:val="22"/>
          <w:lang w:eastAsia="lt-LT"/>
        </w:rPr>
      </w:pPr>
      <w:r w:rsidRPr="008D28C6">
        <w:rPr>
          <w:sz w:val="22"/>
          <w:szCs w:val="22"/>
          <w:lang w:eastAsia="lt-LT"/>
        </w:rPr>
        <w:t>________</w:t>
      </w:r>
      <w:r w:rsidRPr="008D28C6">
        <w:rPr>
          <w:sz w:val="22"/>
          <w:szCs w:val="22"/>
          <w:u w:val="single"/>
          <w:lang w:eastAsia="lt-LT"/>
        </w:rPr>
        <w:t>Žeimelis</w:t>
      </w:r>
      <w:r w:rsidRPr="008D28C6">
        <w:rPr>
          <w:sz w:val="22"/>
          <w:szCs w:val="22"/>
          <w:lang w:eastAsia="lt-LT"/>
        </w:rPr>
        <w:t>_________</w:t>
      </w:r>
    </w:p>
    <w:p w:rsidR="003E35C3" w:rsidRPr="005C243B" w:rsidRDefault="003E35C3" w:rsidP="003E35C3">
      <w:pPr>
        <w:tabs>
          <w:tab w:val="left" w:pos="3828"/>
        </w:tabs>
        <w:overflowPunct w:val="0"/>
        <w:jc w:val="center"/>
        <w:textAlignment w:val="baseline"/>
        <w:rPr>
          <w:sz w:val="16"/>
          <w:szCs w:val="16"/>
          <w:lang w:eastAsia="lt-LT"/>
        </w:rPr>
      </w:pPr>
      <w:r w:rsidRPr="005C243B">
        <w:rPr>
          <w:sz w:val="16"/>
          <w:szCs w:val="16"/>
          <w:lang w:eastAsia="lt-LT"/>
        </w:rPr>
        <w:t>(sudarymo vieta)</w:t>
      </w:r>
    </w:p>
    <w:p w:rsidR="003E35C3" w:rsidRPr="005C243B" w:rsidRDefault="003E35C3" w:rsidP="003E35C3">
      <w:pPr>
        <w:jc w:val="center"/>
        <w:rPr>
          <w:sz w:val="10"/>
          <w:szCs w:val="10"/>
          <w:lang w:eastAsia="lt-LT"/>
        </w:rPr>
      </w:pPr>
    </w:p>
    <w:p w:rsidR="003E35C3" w:rsidRPr="00D356A7" w:rsidRDefault="003E35C3" w:rsidP="003E35C3">
      <w:pPr>
        <w:jc w:val="center"/>
        <w:rPr>
          <w:b/>
          <w:szCs w:val="24"/>
          <w:lang w:eastAsia="lt-LT"/>
        </w:rPr>
      </w:pPr>
      <w:r w:rsidRPr="00D356A7">
        <w:rPr>
          <w:b/>
          <w:szCs w:val="24"/>
          <w:lang w:eastAsia="lt-LT"/>
        </w:rPr>
        <w:t>I SKYRIUS</w:t>
      </w:r>
    </w:p>
    <w:p w:rsidR="003E35C3" w:rsidRPr="00DA4C2F" w:rsidRDefault="003E35C3" w:rsidP="003E35C3">
      <w:pPr>
        <w:jc w:val="center"/>
        <w:rPr>
          <w:b/>
          <w:szCs w:val="24"/>
          <w:lang w:eastAsia="lt-LT"/>
        </w:rPr>
      </w:pPr>
      <w:r w:rsidRPr="00D356A7">
        <w:rPr>
          <w:b/>
          <w:szCs w:val="24"/>
          <w:lang w:eastAsia="lt-LT"/>
        </w:rPr>
        <w:t>STRATEGINIO PLANO IR METINIO VEIKLOS PLANO ĮGYVENDINIMAS</w:t>
      </w:r>
    </w:p>
    <w:p w:rsidR="003E35C3" w:rsidRPr="00BA06A9" w:rsidRDefault="003E35C3" w:rsidP="003E35C3">
      <w:pPr>
        <w:jc w:val="center"/>
        <w:rPr>
          <w:b/>
          <w:lang w:eastAsia="lt-LT"/>
        </w:rPr>
      </w:pPr>
    </w:p>
    <w:tbl>
      <w:tblPr>
        <w:tblStyle w:val="Lentelstinklelis"/>
        <w:tblW w:w="0" w:type="auto"/>
        <w:tblInd w:w="-147" w:type="dxa"/>
        <w:tblLook w:val="04A0" w:firstRow="1" w:lastRow="0" w:firstColumn="1" w:lastColumn="0" w:noHBand="0" w:noVBand="1"/>
      </w:tblPr>
      <w:tblGrid>
        <w:gridCol w:w="10001"/>
      </w:tblGrid>
      <w:tr w:rsidR="003E35C3" w:rsidRPr="00D356A7" w:rsidTr="00E84B80">
        <w:tc>
          <w:tcPr>
            <w:tcW w:w="10178" w:type="dxa"/>
          </w:tcPr>
          <w:p w:rsidR="003E35C3" w:rsidRPr="00D356A7" w:rsidRDefault="003E35C3" w:rsidP="00E84B80">
            <w:pPr>
              <w:jc w:val="both"/>
              <w:rPr>
                <w:b/>
                <w:szCs w:val="24"/>
                <w:lang w:eastAsia="lt-LT"/>
              </w:rPr>
            </w:pPr>
            <w:r w:rsidRPr="00D356A7">
              <w:rPr>
                <w:b/>
                <w:szCs w:val="24"/>
                <w:lang w:eastAsia="lt-LT"/>
              </w:rPr>
              <w:t xml:space="preserve">        Strateginiai </w:t>
            </w:r>
            <w:r>
              <w:rPr>
                <w:b/>
                <w:szCs w:val="24"/>
                <w:lang w:eastAsia="lt-LT"/>
              </w:rPr>
              <w:t xml:space="preserve">2019-2021 m. </w:t>
            </w:r>
            <w:r w:rsidRPr="00D356A7">
              <w:rPr>
                <w:b/>
                <w:szCs w:val="24"/>
                <w:lang w:eastAsia="lt-LT"/>
              </w:rPr>
              <w:t>tikslai ir uždaviniai:</w:t>
            </w:r>
          </w:p>
          <w:p w:rsidR="003E35C3" w:rsidRPr="00D356A7" w:rsidRDefault="003E35C3" w:rsidP="00E84B80">
            <w:pPr>
              <w:numPr>
                <w:ilvl w:val="0"/>
                <w:numId w:val="1"/>
              </w:numPr>
              <w:rPr>
                <w:szCs w:val="24"/>
              </w:rPr>
            </w:pPr>
            <w:r w:rsidRPr="00D356A7">
              <w:rPr>
                <w:b/>
                <w:szCs w:val="24"/>
              </w:rPr>
              <w:t>Tikslas</w:t>
            </w:r>
            <w:r w:rsidRPr="00D356A7">
              <w:rPr>
                <w:szCs w:val="24"/>
              </w:rPr>
              <w:t xml:space="preserve"> – užtikrinti kokybišką ugdymą (si), saugią ir sveiką aplinką.</w:t>
            </w:r>
          </w:p>
          <w:p w:rsidR="003E35C3" w:rsidRPr="00D356A7" w:rsidRDefault="003E35C3" w:rsidP="00E84B80">
            <w:pPr>
              <w:ind w:left="360"/>
              <w:rPr>
                <w:szCs w:val="24"/>
              </w:rPr>
            </w:pPr>
            <w:r w:rsidRPr="00D356A7">
              <w:rPr>
                <w:b/>
                <w:szCs w:val="24"/>
              </w:rPr>
              <w:t>Uždaviniai</w:t>
            </w:r>
            <w:r w:rsidRPr="00D356A7">
              <w:rPr>
                <w:szCs w:val="24"/>
              </w:rPr>
              <w:t>:</w:t>
            </w:r>
          </w:p>
          <w:p w:rsidR="003E35C3" w:rsidRPr="00D356A7" w:rsidRDefault="003E35C3" w:rsidP="00E84B80">
            <w:pPr>
              <w:numPr>
                <w:ilvl w:val="1"/>
                <w:numId w:val="1"/>
              </w:numPr>
              <w:rPr>
                <w:szCs w:val="24"/>
              </w:rPr>
            </w:pPr>
            <w:r w:rsidRPr="00D356A7">
              <w:rPr>
                <w:szCs w:val="24"/>
              </w:rPr>
              <w:t>1.1. Kokybiškai įgyvendinti ikimokyklinio ir priešmokyklinio ugdymo programas.</w:t>
            </w:r>
          </w:p>
          <w:p w:rsidR="003E35C3" w:rsidRPr="00D356A7" w:rsidRDefault="003E35C3" w:rsidP="00E84B80">
            <w:pPr>
              <w:numPr>
                <w:ilvl w:val="1"/>
                <w:numId w:val="1"/>
              </w:numPr>
              <w:rPr>
                <w:szCs w:val="24"/>
              </w:rPr>
            </w:pPr>
            <w:r w:rsidRPr="00D356A7">
              <w:rPr>
                <w:szCs w:val="24"/>
              </w:rPr>
              <w:t>1.2. Tobulinti vadovų ir pedagogų kompetencijas.</w:t>
            </w:r>
          </w:p>
          <w:p w:rsidR="003E35C3" w:rsidRPr="00D356A7" w:rsidRDefault="003E35C3" w:rsidP="00E84B80">
            <w:pPr>
              <w:numPr>
                <w:ilvl w:val="1"/>
                <w:numId w:val="1"/>
              </w:numPr>
              <w:rPr>
                <w:color w:val="FF00FF"/>
                <w:szCs w:val="24"/>
              </w:rPr>
            </w:pPr>
            <w:r w:rsidRPr="00D356A7">
              <w:rPr>
                <w:szCs w:val="24"/>
              </w:rPr>
              <w:t>1.3. Ugdyti sveikos gyvensenos principus, sudarant vaikams sąlygas sveikai ir saugiai gyventi.</w:t>
            </w:r>
          </w:p>
          <w:p w:rsidR="003E35C3" w:rsidRPr="00D356A7" w:rsidRDefault="003E35C3" w:rsidP="00E84B80">
            <w:pPr>
              <w:numPr>
                <w:ilvl w:val="1"/>
                <w:numId w:val="1"/>
              </w:numPr>
              <w:jc w:val="both"/>
              <w:rPr>
                <w:szCs w:val="24"/>
              </w:rPr>
            </w:pPr>
            <w:r w:rsidRPr="00D356A7">
              <w:rPr>
                <w:szCs w:val="24"/>
              </w:rPr>
              <w:t xml:space="preserve">2. </w:t>
            </w:r>
            <w:r w:rsidRPr="00D356A7">
              <w:rPr>
                <w:b/>
                <w:szCs w:val="24"/>
              </w:rPr>
              <w:t>Tikslas</w:t>
            </w:r>
            <w:r w:rsidRPr="00D356A7">
              <w:rPr>
                <w:szCs w:val="24"/>
              </w:rPr>
              <w:t xml:space="preserve"> – teikti švietimo ir kultūrines paslaugas teikimas bendruomenei jas plėtojant</w:t>
            </w:r>
          </w:p>
          <w:p w:rsidR="003E35C3" w:rsidRPr="00D356A7" w:rsidRDefault="003E35C3" w:rsidP="00E84B80">
            <w:pPr>
              <w:numPr>
                <w:ilvl w:val="1"/>
                <w:numId w:val="1"/>
              </w:numPr>
              <w:rPr>
                <w:szCs w:val="24"/>
              </w:rPr>
            </w:pPr>
            <w:r w:rsidRPr="00D356A7">
              <w:rPr>
                <w:b/>
                <w:szCs w:val="24"/>
              </w:rPr>
              <w:t>Uždaviniai</w:t>
            </w:r>
            <w:r w:rsidRPr="00D356A7">
              <w:rPr>
                <w:szCs w:val="24"/>
              </w:rPr>
              <w:t>:</w:t>
            </w:r>
          </w:p>
          <w:p w:rsidR="003E35C3" w:rsidRPr="00D356A7" w:rsidRDefault="003E35C3" w:rsidP="00E84B80">
            <w:pPr>
              <w:numPr>
                <w:ilvl w:val="1"/>
                <w:numId w:val="1"/>
              </w:numPr>
              <w:rPr>
                <w:szCs w:val="24"/>
              </w:rPr>
            </w:pPr>
            <w:r w:rsidRPr="00D356A7">
              <w:rPr>
                <w:szCs w:val="24"/>
              </w:rPr>
              <w:t>2.1. Užtikrinti kokybiškų kultūros paslaugų teikimą.</w:t>
            </w:r>
          </w:p>
          <w:p w:rsidR="003E35C3" w:rsidRPr="00D356A7" w:rsidRDefault="003E35C3" w:rsidP="00E84B80">
            <w:pPr>
              <w:numPr>
                <w:ilvl w:val="1"/>
                <w:numId w:val="1"/>
              </w:numPr>
              <w:rPr>
                <w:szCs w:val="24"/>
              </w:rPr>
            </w:pPr>
            <w:r w:rsidRPr="00D356A7">
              <w:rPr>
                <w:szCs w:val="24"/>
              </w:rPr>
              <w:t xml:space="preserve">2.2. Plėsti kultūros darbuotojų kompetencijas.  </w:t>
            </w:r>
          </w:p>
          <w:p w:rsidR="003E35C3" w:rsidRPr="00D356A7" w:rsidRDefault="003E35C3" w:rsidP="00E84B80">
            <w:pPr>
              <w:numPr>
                <w:ilvl w:val="1"/>
                <w:numId w:val="1"/>
              </w:numPr>
              <w:rPr>
                <w:szCs w:val="24"/>
              </w:rPr>
            </w:pPr>
            <w:r w:rsidRPr="00D356A7">
              <w:rPr>
                <w:szCs w:val="24"/>
              </w:rPr>
              <w:t>2.3. Viešinti įstaigos veiklą.</w:t>
            </w:r>
          </w:p>
          <w:p w:rsidR="003E35C3" w:rsidRPr="00D356A7" w:rsidRDefault="003E35C3" w:rsidP="00E84B80">
            <w:pPr>
              <w:ind w:firstLine="431"/>
              <w:jc w:val="both"/>
              <w:rPr>
                <w:szCs w:val="24"/>
                <w:lang w:eastAsia="lt-LT"/>
              </w:rPr>
            </w:pPr>
          </w:p>
          <w:p w:rsidR="003E35C3" w:rsidRPr="00D356A7" w:rsidRDefault="003E35C3" w:rsidP="00E84B80">
            <w:pPr>
              <w:ind w:firstLine="431"/>
              <w:jc w:val="both"/>
              <w:rPr>
                <w:b/>
                <w:szCs w:val="24"/>
                <w:lang w:eastAsia="lt-LT"/>
              </w:rPr>
            </w:pPr>
            <w:r>
              <w:rPr>
                <w:b/>
                <w:szCs w:val="24"/>
                <w:lang w:eastAsia="lt-LT"/>
              </w:rPr>
              <w:t>2019</w:t>
            </w:r>
            <w:r w:rsidRPr="00D356A7">
              <w:rPr>
                <w:b/>
                <w:szCs w:val="24"/>
                <w:lang w:eastAsia="lt-LT"/>
              </w:rPr>
              <w:t xml:space="preserve">/2020 </w:t>
            </w:r>
            <w:proofErr w:type="spellStart"/>
            <w:r w:rsidRPr="00D356A7">
              <w:rPr>
                <w:b/>
                <w:szCs w:val="24"/>
                <w:lang w:eastAsia="lt-LT"/>
              </w:rPr>
              <w:t>m.m</w:t>
            </w:r>
            <w:proofErr w:type="spellEnd"/>
            <w:r w:rsidRPr="00D356A7">
              <w:rPr>
                <w:b/>
                <w:szCs w:val="24"/>
                <w:lang w:eastAsia="lt-LT"/>
              </w:rPr>
              <w:t>. veiklos tikslai:</w:t>
            </w:r>
          </w:p>
          <w:p w:rsidR="003E35C3" w:rsidRPr="00D356A7" w:rsidRDefault="003E35C3" w:rsidP="00E84B80">
            <w:pPr>
              <w:pStyle w:val="Sraopastraipa"/>
              <w:numPr>
                <w:ilvl w:val="0"/>
                <w:numId w:val="2"/>
              </w:numPr>
              <w:jc w:val="both"/>
              <w:rPr>
                <w:szCs w:val="24"/>
              </w:rPr>
            </w:pPr>
            <w:r w:rsidRPr="00D356A7">
              <w:rPr>
                <w:szCs w:val="24"/>
              </w:rPr>
              <w:t xml:space="preserve">Modernus ir kokybiškas </w:t>
            </w:r>
            <w:proofErr w:type="spellStart"/>
            <w:r w:rsidRPr="00D356A7">
              <w:rPr>
                <w:szCs w:val="24"/>
              </w:rPr>
              <w:t>ugdymas(is</w:t>
            </w:r>
            <w:proofErr w:type="spellEnd"/>
            <w:r w:rsidRPr="00D356A7">
              <w:rPr>
                <w:szCs w:val="24"/>
              </w:rPr>
              <w:t>), užtikrinant saugią ir sveiką aplinką</w:t>
            </w:r>
          </w:p>
          <w:p w:rsidR="003E35C3" w:rsidRPr="00D356A7" w:rsidRDefault="003E35C3" w:rsidP="00E84B80">
            <w:pPr>
              <w:pStyle w:val="Sraopastraipa"/>
              <w:numPr>
                <w:ilvl w:val="0"/>
                <w:numId w:val="2"/>
              </w:numPr>
              <w:jc w:val="both"/>
              <w:rPr>
                <w:szCs w:val="24"/>
              </w:rPr>
            </w:pPr>
            <w:r w:rsidRPr="00D356A7">
              <w:rPr>
                <w:szCs w:val="24"/>
              </w:rPr>
              <w:t>Kultūros prieinamumo visoms visuomenės grupėms didinimas</w:t>
            </w:r>
          </w:p>
          <w:p w:rsidR="003E35C3" w:rsidRPr="00D356A7" w:rsidRDefault="003E35C3" w:rsidP="00E84B80">
            <w:pPr>
              <w:pStyle w:val="Sraopastraipa"/>
              <w:numPr>
                <w:ilvl w:val="0"/>
                <w:numId w:val="2"/>
              </w:numPr>
              <w:jc w:val="both"/>
              <w:rPr>
                <w:szCs w:val="24"/>
              </w:rPr>
            </w:pPr>
            <w:r w:rsidRPr="00D356A7">
              <w:rPr>
                <w:bCs/>
                <w:szCs w:val="24"/>
              </w:rPr>
              <w:t>Gerinti darželio-daugiafunkcio centro materialinę bazę.</w:t>
            </w:r>
          </w:p>
          <w:p w:rsidR="003E35C3" w:rsidRPr="00D356A7" w:rsidRDefault="003E35C3" w:rsidP="00E84B80">
            <w:pPr>
              <w:ind w:firstLine="714"/>
              <w:jc w:val="both"/>
              <w:rPr>
                <w:szCs w:val="24"/>
                <w:lang w:eastAsia="lt-LT"/>
              </w:rPr>
            </w:pPr>
          </w:p>
          <w:p w:rsidR="003E35C3" w:rsidRPr="00D356A7" w:rsidRDefault="003E35C3" w:rsidP="00E84B80">
            <w:pPr>
              <w:ind w:firstLine="714"/>
              <w:jc w:val="both"/>
              <w:rPr>
                <w:szCs w:val="24"/>
              </w:rPr>
            </w:pPr>
            <w:r w:rsidRPr="00D356A7">
              <w:rPr>
                <w:szCs w:val="24"/>
                <w:lang w:eastAsia="lt-LT"/>
              </w:rPr>
              <w:t>2020 m. buvo ypatingi metai, tačiau įstaiga nenutrūkstamai teikė vaikų ugdymo ir priežiūros paslaugas. Lietuvoje paskelbus karantiną 2020 m. kovo 16 d. direktoriaus įsakymu Nr. V-17 „</w:t>
            </w:r>
            <w:r w:rsidRPr="00D356A7">
              <w:rPr>
                <w:szCs w:val="24"/>
              </w:rPr>
              <w:t xml:space="preserve">Dėl nuotolinio darbo Pakruojo rajono Žeimelio darželyje-daugiafunkciame centre „Ąžuoliukas“ tvarkos aprašo patvirtinimo“ buvo patvirtinta nuotolinio ugdymo tvarka. Vaikai buvo ugdomi nuotoliniu būdu. </w:t>
            </w:r>
          </w:p>
          <w:p w:rsidR="003E35C3" w:rsidRPr="00D356A7" w:rsidRDefault="003E35C3" w:rsidP="00E84B80">
            <w:pPr>
              <w:ind w:firstLine="714"/>
              <w:jc w:val="both"/>
              <w:rPr>
                <w:szCs w:val="24"/>
              </w:rPr>
            </w:pPr>
            <w:r w:rsidRPr="00D356A7">
              <w:rPr>
                <w:szCs w:val="24"/>
              </w:rPr>
              <w:t xml:space="preserve">Vadovaujantis Lietuvos Respublikos sveikatos apsaugos ministro – valstybės lygio ekstremaliosios situacijos valstybės operacijų vadovo 2020 m. gegužės 11 d. sprendimu Nr. V-1116 „Dėl ikimokyklinio ir priešmokyklinio ugdymo organizavimo būtinų sąlygų“ buvo parengta ir direktoriaus 2020 m. gegužės 14 d. įsakymu Nr. V-27a parengtas „Vaikų ugdymo paslaugų organizavimo tvarkos aprašas“. Vaikai, vadovaujantis nustatyta tvarka,  nuo 2020 m. gegužės 18 d. buvo ugdomi kontaktiniu būdu. </w:t>
            </w:r>
          </w:p>
          <w:p w:rsidR="003E35C3" w:rsidRPr="00D356A7" w:rsidRDefault="003E35C3" w:rsidP="00E84B80">
            <w:pPr>
              <w:ind w:firstLine="714"/>
              <w:jc w:val="both"/>
              <w:rPr>
                <w:rStyle w:val="Grietas"/>
                <w:b w:val="0"/>
                <w:szCs w:val="24"/>
                <w:shd w:val="clear" w:color="auto" w:fill="FFFFFF"/>
              </w:rPr>
            </w:pPr>
            <w:r w:rsidRPr="00D356A7">
              <w:rPr>
                <w:rStyle w:val="Grietas"/>
                <w:b w:val="0"/>
                <w:szCs w:val="24"/>
                <w:shd w:val="clear" w:color="auto" w:fill="FFFFFF"/>
              </w:rPr>
              <w:t>Birželio mėnesį dviem įstaigos pedagogėms s</w:t>
            </w:r>
            <w:r w:rsidR="00AC6134">
              <w:rPr>
                <w:rStyle w:val="Grietas"/>
                <w:b w:val="0"/>
                <w:szCs w:val="24"/>
                <w:shd w:val="clear" w:color="auto" w:fill="FFFFFF"/>
              </w:rPr>
              <w:t>uteikta aukštesnė kvalifikacinė</w:t>
            </w:r>
            <w:r w:rsidRPr="00D356A7">
              <w:rPr>
                <w:rStyle w:val="Grietas"/>
                <w:b w:val="0"/>
                <w:szCs w:val="24"/>
                <w:shd w:val="clear" w:color="auto" w:fill="FFFFFF"/>
              </w:rPr>
              <w:t xml:space="preserve"> kategorija: Daiva</w:t>
            </w:r>
            <w:r w:rsidR="00AC6134">
              <w:rPr>
                <w:rStyle w:val="Grietas"/>
                <w:b w:val="0"/>
                <w:szCs w:val="24"/>
                <w:shd w:val="clear" w:color="auto" w:fill="FFFFFF"/>
              </w:rPr>
              <w:t>i Gasėnienei</w:t>
            </w:r>
            <w:r w:rsidRPr="00D356A7">
              <w:rPr>
                <w:rStyle w:val="Grietas"/>
                <w:b w:val="0"/>
                <w:szCs w:val="24"/>
                <w:shd w:val="clear" w:color="auto" w:fill="FFFFFF"/>
              </w:rPr>
              <w:t xml:space="preserve"> – vyresniosios priešmokyklinio ugdymo mokytojos kvalifikacinė kategorija</w:t>
            </w:r>
            <w:r w:rsidR="00AC6134">
              <w:rPr>
                <w:rStyle w:val="Grietas"/>
                <w:b w:val="0"/>
                <w:szCs w:val="24"/>
                <w:shd w:val="clear" w:color="auto" w:fill="FFFFFF"/>
              </w:rPr>
              <w:t xml:space="preserve">, Erikai </w:t>
            </w:r>
            <w:proofErr w:type="spellStart"/>
            <w:r w:rsidR="00AC6134">
              <w:rPr>
                <w:rStyle w:val="Grietas"/>
                <w:b w:val="0"/>
                <w:szCs w:val="24"/>
                <w:shd w:val="clear" w:color="auto" w:fill="FFFFFF"/>
              </w:rPr>
              <w:t>Noruišytei</w:t>
            </w:r>
            <w:proofErr w:type="spellEnd"/>
            <w:r w:rsidRPr="00D356A7">
              <w:rPr>
                <w:rStyle w:val="Grietas"/>
                <w:b w:val="0"/>
                <w:szCs w:val="24"/>
                <w:shd w:val="clear" w:color="auto" w:fill="FFFFFF"/>
              </w:rPr>
              <w:t xml:space="preserve"> – vyresniosios specialiosios pedagogės logopedės kvalifikacinė kategorija.</w:t>
            </w:r>
          </w:p>
          <w:p w:rsidR="003E35C3" w:rsidRPr="00D356A7" w:rsidRDefault="003E35C3" w:rsidP="00E84B80">
            <w:pPr>
              <w:ind w:firstLine="709"/>
              <w:jc w:val="both"/>
              <w:rPr>
                <w:szCs w:val="24"/>
                <w:lang w:eastAsia="lt-LT"/>
              </w:rPr>
            </w:pPr>
            <w:r w:rsidRPr="00D356A7">
              <w:rPr>
                <w:szCs w:val="24"/>
                <w:lang w:eastAsia="lt-LT"/>
              </w:rPr>
              <w:lastRenderedPageBreak/>
              <w:t xml:space="preserve">2020 m. visi pedagogai tobulino kvalifikaciją vidutiniškai po 7-10 d. Dauguma mokymų ir seminarų buvo nemokami. </w:t>
            </w:r>
            <w:r>
              <w:rPr>
                <w:szCs w:val="24"/>
                <w:lang w:eastAsia="lt-LT"/>
              </w:rPr>
              <w:t>Sausio mėnesį v</w:t>
            </w:r>
            <w:r w:rsidRPr="00D356A7">
              <w:rPr>
                <w:szCs w:val="24"/>
                <w:lang w:eastAsia="lt-LT"/>
              </w:rPr>
              <w:t>isiems pedagogams buvo organizuotas seminaras įstaigoje „Sunkūs“ ir „nevaldomi“ vaikai – mūsų didieji mokytojai. Įtraukiojo ugdymo realybė ir galimybės“.</w:t>
            </w:r>
            <w:r w:rsidRPr="00D356A7">
              <w:rPr>
                <w:color w:val="FF0000"/>
                <w:szCs w:val="24"/>
                <w:lang w:eastAsia="lt-LT"/>
              </w:rPr>
              <w:t xml:space="preserve"> </w:t>
            </w:r>
            <w:r w:rsidRPr="00D356A7">
              <w:rPr>
                <w:szCs w:val="24"/>
                <w:lang w:eastAsia="lt-LT"/>
              </w:rPr>
              <w:t>Pedagogai gilino žinias ir tobulino vaikų pažinimo, profesines, motyvavimo ir par</w:t>
            </w:r>
            <w:r>
              <w:rPr>
                <w:szCs w:val="24"/>
                <w:lang w:eastAsia="lt-LT"/>
              </w:rPr>
              <w:t>a</w:t>
            </w:r>
            <w:r w:rsidRPr="00D356A7">
              <w:rPr>
                <w:szCs w:val="24"/>
                <w:lang w:eastAsia="lt-LT"/>
              </w:rPr>
              <w:t xml:space="preserve">mos, mokėjimo mokytis, ugdymo (-si) aplinkų įvairovės kūrimo kompetencijas. Dauguma mokymų vyko nuotoliniu būdu </w:t>
            </w:r>
            <w:hyperlink r:id="rId6" w:history="1">
              <w:r w:rsidRPr="00D356A7">
                <w:rPr>
                  <w:rStyle w:val="Hipersaitas"/>
                  <w:color w:val="auto"/>
                  <w:szCs w:val="24"/>
                  <w:lang w:eastAsia="lt-LT"/>
                </w:rPr>
                <w:t>www.pedagogas.lt</w:t>
              </w:r>
            </w:hyperlink>
            <w:r w:rsidRPr="00D356A7">
              <w:rPr>
                <w:szCs w:val="24"/>
                <w:lang w:eastAsia="lt-LT"/>
              </w:rPr>
              <w:t>, VŠĮ „Vaiko labui“, „Mokymosi mokykla“ platformose, Lietuvos vaikų ir jaunimo centro nuotoliniuose mokymuose.</w:t>
            </w:r>
          </w:p>
          <w:p w:rsidR="003E35C3" w:rsidRPr="00D356A7" w:rsidRDefault="003E35C3" w:rsidP="00E84B80">
            <w:pPr>
              <w:ind w:firstLine="709"/>
              <w:jc w:val="both"/>
              <w:rPr>
                <w:szCs w:val="24"/>
                <w:lang w:eastAsia="lt-LT"/>
              </w:rPr>
            </w:pPr>
            <w:r w:rsidRPr="00D356A7">
              <w:rPr>
                <w:szCs w:val="24"/>
                <w:lang w:eastAsia="lt-LT"/>
              </w:rPr>
              <w:t>Mokyklos direktorė Alina Jokimčienė nuo 2020 m. rugs</w:t>
            </w:r>
            <w:r>
              <w:rPr>
                <w:szCs w:val="24"/>
                <w:lang w:eastAsia="lt-LT"/>
              </w:rPr>
              <w:t xml:space="preserve">ėjo 1 d. mokosi Mykolo </w:t>
            </w:r>
            <w:proofErr w:type="spellStart"/>
            <w:r>
              <w:rPr>
                <w:szCs w:val="24"/>
                <w:lang w:eastAsia="lt-LT"/>
              </w:rPr>
              <w:t>Romerio</w:t>
            </w:r>
            <w:proofErr w:type="spellEnd"/>
            <w:r>
              <w:rPr>
                <w:szCs w:val="24"/>
                <w:lang w:eastAsia="lt-LT"/>
              </w:rPr>
              <w:t xml:space="preserve"> u</w:t>
            </w:r>
            <w:r w:rsidRPr="00D356A7">
              <w:rPr>
                <w:szCs w:val="24"/>
                <w:lang w:eastAsia="lt-LT"/>
              </w:rPr>
              <w:t xml:space="preserve">niversitete magistro studijose „Lyderystė ir pokyčių valdymas“. Per 2020 m. tobulino lyderystės, mokėjimo mokytis, viešųjų pirkimų vykdymo ir jų dokumentacijos tvarkymo kompetencijas. </w:t>
            </w:r>
          </w:p>
          <w:p w:rsidR="003E35C3" w:rsidRPr="00D356A7" w:rsidRDefault="003E35C3" w:rsidP="00E84B80">
            <w:pPr>
              <w:ind w:firstLine="709"/>
              <w:jc w:val="both"/>
              <w:rPr>
                <w:szCs w:val="24"/>
              </w:rPr>
            </w:pPr>
            <w:r w:rsidRPr="00D356A7">
              <w:rPr>
                <w:szCs w:val="24"/>
                <w:lang w:eastAsia="lt-LT"/>
              </w:rPr>
              <w:t xml:space="preserve">Pavaduotoja ugdymui Laima </w:t>
            </w:r>
            <w:proofErr w:type="spellStart"/>
            <w:r w:rsidRPr="00D356A7">
              <w:rPr>
                <w:szCs w:val="24"/>
                <w:lang w:eastAsia="lt-LT"/>
              </w:rPr>
              <w:t>Karpavičiūtė</w:t>
            </w:r>
            <w:proofErr w:type="spellEnd"/>
            <w:r w:rsidRPr="00D356A7">
              <w:rPr>
                <w:szCs w:val="24"/>
                <w:lang w:eastAsia="lt-LT"/>
              </w:rPr>
              <w:t xml:space="preserve"> tobulino mokinių motyvavimo ir paramos, pažinimo ir pripažinimo, mokyklų lyderystės darbų saugos kompetencijas, gilino žinias NVŠ organizavimo klausimais, domėjosi apie Mokinių registro ir ŠVIS naujoves.</w:t>
            </w:r>
          </w:p>
          <w:p w:rsidR="003E35C3" w:rsidRPr="00D356A7" w:rsidRDefault="003E35C3" w:rsidP="00E84B80">
            <w:pPr>
              <w:ind w:firstLine="714"/>
              <w:jc w:val="both"/>
              <w:rPr>
                <w:rStyle w:val="Grietas"/>
                <w:b w:val="0"/>
                <w:bCs w:val="0"/>
                <w:szCs w:val="24"/>
              </w:rPr>
            </w:pPr>
            <w:r w:rsidRPr="00D356A7">
              <w:rPr>
                <w:szCs w:val="24"/>
              </w:rPr>
              <w:t xml:space="preserve">2019/2020 </w:t>
            </w:r>
            <w:proofErr w:type="spellStart"/>
            <w:r w:rsidRPr="00D356A7">
              <w:rPr>
                <w:szCs w:val="24"/>
              </w:rPr>
              <w:t>m.m</w:t>
            </w:r>
            <w:proofErr w:type="spellEnd"/>
            <w:r w:rsidRPr="00D356A7">
              <w:rPr>
                <w:szCs w:val="24"/>
              </w:rPr>
              <w:t>. veiklos plane viena</w:t>
            </w:r>
            <w:r w:rsidR="00AC6134">
              <w:rPr>
                <w:szCs w:val="24"/>
              </w:rPr>
              <w:t>s</w:t>
            </w:r>
            <w:r w:rsidRPr="00D356A7">
              <w:rPr>
                <w:szCs w:val="24"/>
              </w:rPr>
              <w:t xml:space="preserve"> iš uždavinių buvo skatinti vaikų fizinį aktyvumą. Vasario mėnesį buvo organizuotas renginys „Estafečių turnyras Lietuvai 2020“. Įstaigos vaikai</w:t>
            </w:r>
            <w:r w:rsidR="00AC6134">
              <w:rPr>
                <w:szCs w:val="24"/>
              </w:rPr>
              <w:t xml:space="preserve"> dalyvavo</w:t>
            </w:r>
            <w:r w:rsidRPr="00D356A7">
              <w:rPr>
                <w:szCs w:val="24"/>
              </w:rPr>
              <w:t xml:space="preserve"> </w:t>
            </w:r>
            <w:r w:rsidR="00AC6134">
              <w:rPr>
                <w:szCs w:val="24"/>
                <w:shd w:val="clear" w:color="auto" w:fill="FFFFFF"/>
              </w:rPr>
              <w:t>Lietuvos tautinio olimpinio</w:t>
            </w:r>
            <w:r w:rsidRPr="00D356A7">
              <w:rPr>
                <w:szCs w:val="24"/>
                <w:shd w:val="clear" w:color="auto" w:fill="FFFFFF"/>
              </w:rPr>
              <w:t xml:space="preserve"> komiteto  ir Respublikinės ikimokyklinio ugdymo kūno kultūros pedagogų asociacijos  RIUKKPA organizuojamame </w:t>
            </w:r>
            <w:r w:rsidRPr="00D356A7">
              <w:rPr>
                <w:rStyle w:val="Grietas"/>
                <w:b w:val="0"/>
                <w:szCs w:val="24"/>
                <w:shd w:val="clear" w:color="auto" w:fill="FFFFFF"/>
              </w:rPr>
              <w:t>Lietuvos ikimokyklinio ugdymo įstaigų projekte „Lietuvos mažųjų žaidynės 2020“ ir kovo 2 d. buvo organizuotas įstaigos sporto festivalis, kuriame dalyvavo vaikai ir jų tėveliai. Sporto festivalio uždarymas birželio buvo nufilmuotas (žr.</w:t>
            </w:r>
            <w:r w:rsidRPr="00D356A7">
              <w:rPr>
                <w:szCs w:val="24"/>
              </w:rPr>
              <w:t xml:space="preserve"> </w:t>
            </w:r>
            <w:hyperlink r:id="rId7" w:history="1">
              <w:r w:rsidRPr="00D356A7">
                <w:rPr>
                  <w:rStyle w:val="Hipersaitas"/>
                  <w:szCs w:val="24"/>
                  <w:shd w:val="clear" w:color="auto" w:fill="FFFFFF"/>
                </w:rPr>
                <w:t>https://www.youtube.com/watch?v=5wzqqSJjZJE</w:t>
              </w:r>
            </w:hyperlink>
            <w:r w:rsidRPr="00D356A7">
              <w:rPr>
                <w:rStyle w:val="Grietas"/>
                <w:b w:val="0"/>
                <w:szCs w:val="24"/>
                <w:shd w:val="clear" w:color="auto" w:fill="FFFFFF"/>
              </w:rPr>
              <w:t>). Vaikai, kaip ir kasmet, dalyvavo „</w:t>
            </w:r>
            <w:proofErr w:type="spellStart"/>
            <w:r w:rsidRPr="00D356A7">
              <w:rPr>
                <w:rStyle w:val="Grietas"/>
                <w:b w:val="0"/>
                <w:szCs w:val="24"/>
                <w:shd w:val="clear" w:color="auto" w:fill="FFFFFF"/>
              </w:rPr>
              <w:t>Sveikatiados</w:t>
            </w:r>
            <w:proofErr w:type="spellEnd"/>
            <w:r w:rsidRPr="00D356A7">
              <w:rPr>
                <w:rStyle w:val="Grietas"/>
                <w:b w:val="0"/>
                <w:szCs w:val="24"/>
                <w:shd w:val="clear" w:color="auto" w:fill="FFFFFF"/>
              </w:rPr>
              <w:t>“ projekte. Buvo vykdoma ES paramos programa „Vaisių ir daržovių bei pieno produktų vartojimo skatinimas vaikų ugdymo įstaigose“.</w:t>
            </w:r>
          </w:p>
          <w:p w:rsidR="003E35C3" w:rsidRPr="00D356A7" w:rsidRDefault="003E35C3" w:rsidP="00E84B80">
            <w:pPr>
              <w:ind w:firstLine="714"/>
              <w:jc w:val="both"/>
              <w:rPr>
                <w:rStyle w:val="Grietas"/>
                <w:b w:val="0"/>
                <w:bCs w:val="0"/>
                <w:szCs w:val="24"/>
              </w:rPr>
            </w:pPr>
            <w:r w:rsidRPr="00D356A7">
              <w:rPr>
                <w:rStyle w:val="Grietas"/>
                <w:b w:val="0"/>
                <w:bCs w:val="0"/>
                <w:szCs w:val="24"/>
              </w:rPr>
              <w:t>Kultūros padalinys aktyviai vykdė savo veiklą. Susikūrė naujas kolektyvas – moterų kvartetas „</w:t>
            </w:r>
            <w:proofErr w:type="spellStart"/>
            <w:r w:rsidRPr="00D356A7">
              <w:rPr>
                <w:rStyle w:val="Grietas"/>
                <w:b w:val="0"/>
                <w:bCs w:val="0"/>
                <w:szCs w:val="24"/>
              </w:rPr>
              <w:t>Raskila</w:t>
            </w:r>
            <w:proofErr w:type="spellEnd"/>
            <w:r w:rsidRPr="00D356A7">
              <w:rPr>
                <w:rStyle w:val="Grietas"/>
                <w:b w:val="0"/>
                <w:bCs w:val="0"/>
                <w:szCs w:val="24"/>
              </w:rPr>
              <w:t xml:space="preserve">“, kuriam vadovauja Danutė </w:t>
            </w:r>
            <w:proofErr w:type="spellStart"/>
            <w:r w:rsidRPr="00D356A7">
              <w:rPr>
                <w:rStyle w:val="Grietas"/>
                <w:b w:val="0"/>
                <w:bCs w:val="0"/>
                <w:szCs w:val="24"/>
              </w:rPr>
              <w:t>Maižiuvienė</w:t>
            </w:r>
            <w:proofErr w:type="spellEnd"/>
            <w:r w:rsidRPr="00D356A7">
              <w:rPr>
                <w:rStyle w:val="Grietas"/>
                <w:b w:val="0"/>
                <w:bCs w:val="0"/>
                <w:szCs w:val="24"/>
              </w:rPr>
              <w:t xml:space="preserve">. Dėl susiklosčiusios situacijos daugelis renginių buvo organizuoti virtualioje aplinkoje. </w:t>
            </w:r>
            <w:r>
              <w:rPr>
                <w:rStyle w:val="Grietas"/>
                <w:b w:val="0"/>
                <w:bCs w:val="0"/>
                <w:szCs w:val="24"/>
              </w:rPr>
              <w:t>Kultūros darbuotojos plėtė savo kompetencijas dalyvaudamos Šiaulių apskrities regioninėje nuotolinėje konferencijoje, taip pat tobulinimosi kursuose.</w:t>
            </w:r>
          </w:p>
          <w:p w:rsidR="003E35C3" w:rsidRPr="00D356A7" w:rsidRDefault="003E35C3" w:rsidP="00E84B80">
            <w:pPr>
              <w:ind w:firstLine="714"/>
              <w:jc w:val="both"/>
              <w:rPr>
                <w:rStyle w:val="Grietas"/>
                <w:b w:val="0"/>
                <w:bCs w:val="0"/>
                <w:szCs w:val="24"/>
              </w:rPr>
            </w:pPr>
            <w:r w:rsidRPr="00D356A7">
              <w:rPr>
                <w:rStyle w:val="Grietas"/>
                <w:b w:val="0"/>
                <w:bCs w:val="0"/>
                <w:szCs w:val="24"/>
              </w:rPr>
              <w:t xml:space="preserve">2020 m. įstaiga 2 programai </w:t>
            </w:r>
            <w:r>
              <w:rPr>
                <w:rStyle w:val="Grietas"/>
                <w:b w:val="0"/>
                <w:bCs w:val="0"/>
                <w:szCs w:val="24"/>
              </w:rPr>
              <w:t>iš biudžeto gavo 251</w:t>
            </w:r>
            <w:r w:rsidRPr="00D356A7">
              <w:rPr>
                <w:rStyle w:val="Grietas"/>
                <w:b w:val="0"/>
                <w:bCs w:val="0"/>
                <w:szCs w:val="24"/>
              </w:rPr>
              <w:t xml:space="preserve"> </w:t>
            </w:r>
            <w:r>
              <w:rPr>
                <w:rStyle w:val="Grietas"/>
                <w:b w:val="0"/>
                <w:bCs w:val="0"/>
                <w:szCs w:val="24"/>
              </w:rPr>
              <w:t>9</w:t>
            </w:r>
            <w:r w:rsidRPr="00D356A7">
              <w:rPr>
                <w:rStyle w:val="Grietas"/>
                <w:b w:val="0"/>
                <w:bCs w:val="0"/>
                <w:szCs w:val="24"/>
              </w:rPr>
              <w:t>00 eurų, iš MK – 80 000 eurų. Vykdydama projektus pritraukė 2 600 eurų ir NVŠ lėšos – 4123 eurų, 2% - 483,38 eurų. Nemokamam maitinimui buvo skirta – 1816,50 eurų. 3 programai buvo skirta 16 400 eurų. Kreditoriniai įsiskolinimai yra 1</w:t>
            </w:r>
            <w:r>
              <w:rPr>
                <w:rStyle w:val="Grietas"/>
                <w:b w:val="0"/>
                <w:bCs w:val="0"/>
                <w:szCs w:val="24"/>
              </w:rPr>
              <w:t> </w:t>
            </w:r>
            <w:r w:rsidRPr="00D356A7">
              <w:rPr>
                <w:rStyle w:val="Grietas"/>
                <w:b w:val="0"/>
                <w:bCs w:val="0"/>
                <w:szCs w:val="24"/>
              </w:rPr>
              <w:t>266</w:t>
            </w:r>
            <w:r>
              <w:rPr>
                <w:rStyle w:val="Grietas"/>
                <w:b w:val="0"/>
                <w:bCs w:val="0"/>
                <w:szCs w:val="24"/>
              </w:rPr>
              <w:t>,32</w:t>
            </w:r>
            <w:r w:rsidRPr="00D356A7">
              <w:rPr>
                <w:rStyle w:val="Grietas"/>
                <w:b w:val="0"/>
                <w:bCs w:val="0"/>
                <w:szCs w:val="24"/>
              </w:rPr>
              <w:t xml:space="preserve"> eurai. Juos, lyginant su 2019 m., sumažinome </w:t>
            </w:r>
            <w:r>
              <w:rPr>
                <w:rStyle w:val="Grietas"/>
                <w:b w:val="0"/>
                <w:bCs w:val="0"/>
                <w:szCs w:val="24"/>
              </w:rPr>
              <w:t>452,34</w:t>
            </w:r>
            <w:r w:rsidRPr="00D356A7">
              <w:rPr>
                <w:rStyle w:val="Grietas"/>
                <w:b w:val="0"/>
                <w:bCs w:val="0"/>
                <w:szCs w:val="24"/>
              </w:rPr>
              <w:t xml:space="preserve"> eurų. Didžiausią įsiskolinimų dalį sudaro mitybos išlaidos, kadangi tėvai už gruodžio mėnesį sumoka sausio mėnesį. </w:t>
            </w:r>
          </w:p>
          <w:p w:rsidR="003E35C3" w:rsidRPr="00D356A7" w:rsidRDefault="003E35C3" w:rsidP="00E84B80">
            <w:pPr>
              <w:ind w:firstLine="714"/>
              <w:jc w:val="both"/>
              <w:rPr>
                <w:rStyle w:val="Grietas"/>
                <w:b w:val="0"/>
                <w:bCs w:val="0"/>
                <w:szCs w:val="24"/>
              </w:rPr>
            </w:pPr>
            <w:r w:rsidRPr="00D356A7">
              <w:rPr>
                <w:rStyle w:val="Grietas"/>
                <w:b w:val="0"/>
                <w:bCs w:val="0"/>
                <w:szCs w:val="24"/>
              </w:rPr>
              <w:t xml:space="preserve">Įstaiga įsigijo du nešiojamus kompiuterius, atnaujino grupių žaidimų kampelius, nupirktas lapų pūstuvas, langų valymo robotas. Suremontuoti dviejų grupių miegamieji (lubos ir grindys), nupirkta nauja patalinė. NVŠ būrelių veiklai vykdyti nupirkti lengvi sulankstomi stalai. Kultūros padaliniui nupirkta garso sistema (kolonėlė) su mikrofonais. </w:t>
            </w:r>
          </w:p>
          <w:p w:rsidR="003E35C3" w:rsidRPr="00D356A7" w:rsidRDefault="003E35C3" w:rsidP="00E84B80">
            <w:pPr>
              <w:ind w:firstLine="709"/>
              <w:jc w:val="both"/>
              <w:rPr>
                <w:szCs w:val="24"/>
              </w:rPr>
            </w:pPr>
            <w:r w:rsidRPr="00D356A7">
              <w:rPr>
                <w:szCs w:val="24"/>
              </w:rPr>
              <w:t xml:space="preserve">Įstaigos internetinėje svetainėje </w:t>
            </w:r>
            <w:hyperlink r:id="rId8" w:history="1">
              <w:r w:rsidRPr="00D356A7">
                <w:rPr>
                  <w:rStyle w:val="Hipersaitas"/>
                  <w:szCs w:val="24"/>
                </w:rPr>
                <w:t>www.zeimelioddcazuoliukas.lt</w:t>
              </w:r>
            </w:hyperlink>
            <w:r w:rsidRPr="00D356A7">
              <w:rPr>
                <w:szCs w:val="24"/>
              </w:rPr>
              <w:t xml:space="preserve"> nuolat atnaujinama informacija, pateikiami naujausi teisės aktai ir dokumentai, informuojama apie įstaigoje vykdomas veiklas. Veiklos viešinamos ir </w:t>
            </w:r>
            <w:hyperlink r:id="rId9" w:history="1">
              <w:r w:rsidRPr="00D356A7">
                <w:rPr>
                  <w:rStyle w:val="Hipersaitas"/>
                  <w:szCs w:val="24"/>
                </w:rPr>
                <w:t>www.pakruojis.lt</w:t>
              </w:r>
            </w:hyperlink>
            <w:r w:rsidRPr="00D356A7">
              <w:rPr>
                <w:szCs w:val="24"/>
              </w:rPr>
              <w:t xml:space="preserve"> svetainėje.</w:t>
            </w:r>
          </w:p>
        </w:tc>
      </w:tr>
    </w:tbl>
    <w:p w:rsidR="003E35C3" w:rsidRPr="00D356A7" w:rsidRDefault="003E35C3" w:rsidP="003E35C3">
      <w:pPr>
        <w:jc w:val="center"/>
        <w:rPr>
          <w:b/>
          <w:szCs w:val="24"/>
          <w:lang w:eastAsia="lt-LT"/>
        </w:rPr>
      </w:pPr>
    </w:p>
    <w:p w:rsidR="003E35C3" w:rsidRPr="00D356A7" w:rsidRDefault="003E35C3" w:rsidP="003E35C3">
      <w:pPr>
        <w:jc w:val="center"/>
        <w:rPr>
          <w:b/>
          <w:szCs w:val="24"/>
          <w:lang w:eastAsia="lt-LT"/>
        </w:rPr>
      </w:pPr>
      <w:r w:rsidRPr="00D356A7">
        <w:rPr>
          <w:b/>
          <w:szCs w:val="24"/>
          <w:lang w:eastAsia="lt-LT"/>
        </w:rPr>
        <w:t>II SKYRIUS</w:t>
      </w:r>
    </w:p>
    <w:p w:rsidR="003E35C3" w:rsidRPr="00D356A7" w:rsidRDefault="003E35C3" w:rsidP="003E35C3">
      <w:pPr>
        <w:jc w:val="center"/>
        <w:rPr>
          <w:b/>
          <w:szCs w:val="24"/>
          <w:lang w:eastAsia="lt-LT"/>
        </w:rPr>
      </w:pPr>
      <w:r w:rsidRPr="00D356A7">
        <w:rPr>
          <w:b/>
          <w:szCs w:val="24"/>
          <w:lang w:eastAsia="lt-LT"/>
        </w:rPr>
        <w:t>METŲ VEIKLOS UŽDUOTYS, REZULTATAI IR RODIKLIAI</w:t>
      </w:r>
    </w:p>
    <w:p w:rsidR="003E35C3" w:rsidRPr="00D356A7" w:rsidRDefault="003E35C3" w:rsidP="003E35C3">
      <w:pPr>
        <w:jc w:val="center"/>
        <w:rPr>
          <w:szCs w:val="24"/>
          <w:lang w:eastAsia="lt-LT"/>
        </w:rPr>
      </w:pPr>
    </w:p>
    <w:p w:rsidR="003E35C3" w:rsidRPr="00D356A7" w:rsidRDefault="003E35C3" w:rsidP="003E35C3">
      <w:pPr>
        <w:tabs>
          <w:tab w:val="left" w:pos="284"/>
        </w:tabs>
        <w:rPr>
          <w:b/>
          <w:szCs w:val="24"/>
          <w:lang w:eastAsia="lt-LT"/>
        </w:rPr>
      </w:pPr>
      <w:r w:rsidRPr="00D356A7">
        <w:rPr>
          <w:b/>
          <w:szCs w:val="24"/>
          <w:lang w:eastAsia="lt-LT"/>
        </w:rPr>
        <w:t>1.</w:t>
      </w:r>
      <w:r w:rsidRPr="00D356A7">
        <w:rPr>
          <w:b/>
          <w:szCs w:val="24"/>
          <w:lang w:eastAsia="lt-LT"/>
        </w:rPr>
        <w:tab/>
        <w:t>Pagrindiniai praėjusių metų veiklos rezultatai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346"/>
        <w:gridCol w:w="2346"/>
        <w:gridCol w:w="2885"/>
      </w:tblGrid>
      <w:tr w:rsidR="003E35C3" w:rsidRPr="00D356A7" w:rsidTr="00E84B80">
        <w:tc>
          <w:tcPr>
            <w:tcW w:w="2346" w:type="dxa"/>
            <w:tcBorders>
              <w:top w:val="single" w:sz="4" w:space="0" w:color="auto"/>
              <w:left w:val="single" w:sz="4" w:space="0" w:color="auto"/>
              <w:bottom w:val="single" w:sz="4" w:space="0" w:color="auto"/>
              <w:right w:val="single" w:sz="4" w:space="0" w:color="auto"/>
            </w:tcBorders>
            <w:vAlign w:val="center"/>
            <w:hideMark/>
          </w:tcPr>
          <w:p w:rsidR="003E35C3" w:rsidRPr="00D356A7" w:rsidRDefault="003E35C3" w:rsidP="00E84B80">
            <w:pPr>
              <w:jc w:val="center"/>
              <w:rPr>
                <w:szCs w:val="24"/>
                <w:lang w:eastAsia="lt-LT"/>
              </w:rPr>
            </w:pPr>
            <w:r w:rsidRPr="00D356A7">
              <w:rPr>
                <w:szCs w:val="24"/>
                <w:lang w:eastAsia="lt-LT"/>
              </w:rPr>
              <w:t>Metų užduotys (toliau – užduotys)</w:t>
            </w:r>
          </w:p>
        </w:tc>
        <w:tc>
          <w:tcPr>
            <w:tcW w:w="2346" w:type="dxa"/>
            <w:tcBorders>
              <w:top w:val="single" w:sz="4" w:space="0" w:color="auto"/>
              <w:left w:val="single" w:sz="4" w:space="0" w:color="auto"/>
              <w:bottom w:val="single" w:sz="4" w:space="0" w:color="auto"/>
              <w:right w:val="single" w:sz="4" w:space="0" w:color="auto"/>
            </w:tcBorders>
            <w:vAlign w:val="center"/>
            <w:hideMark/>
          </w:tcPr>
          <w:p w:rsidR="003E35C3" w:rsidRPr="00D356A7" w:rsidRDefault="003E35C3" w:rsidP="00E84B80">
            <w:pPr>
              <w:jc w:val="center"/>
              <w:rPr>
                <w:szCs w:val="24"/>
                <w:lang w:eastAsia="lt-LT"/>
              </w:rPr>
            </w:pPr>
            <w:r w:rsidRPr="00D356A7">
              <w:rPr>
                <w:szCs w:val="24"/>
                <w:lang w:eastAsia="lt-LT"/>
              </w:rPr>
              <w:t>Siektini rezultatai</w:t>
            </w:r>
          </w:p>
        </w:tc>
        <w:tc>
          <w:tcPr>
            <w:tcW w:w="2346" w:type="dxa"/>
            <w:tcBorders>
              <w:top w:val="single" w:sz="4" w:space="0" w:color="auto"/>
              <w:left w:val="single" w:sz="4" w:space="0" w:color="auto"/>
              <w:bottom w:val="single" w:sz="4" w:space="0" w:color="auto"/>
              <w:right w:val="single" w:sz="4" w:space="0" w:color="auto"/>
            </w:tcBorders>
            <w:vAlign w:val="center"/>
            <w:hideMark/>
          </w:tcPr>
          <w:p w:rsidR="003E35C3" w:rsidRPr="00D356A7" w:rsidRDefault="003E35C3" w:rsidP="00E84B80">
            <w:pPr>
              <w:jc w:val="center"/>
              <w:rPr>
                <w:szCs w:val="24"/>
                <w:lang w:eastAsia="lt-LT"/>
              </w:rPr>
            </w:pPr>
            <w:r w:rsidRPr="00D356A7">
              <w:rPr>
                <w:szCs w:val="24"/>
                <w:lang w:eastAsia="lt-LT"/>
              </w:rPr>
              <w:t>Rezultatų vertinimo rodikliai (kuriais vadovaujantis vertinama, ar nustatytos užduotys įvykdytos)</w:t>
            </w:r>
          </w:p>
        </w:tc>
        <w:tc>
          <w:tcPr>
            <w:tcW w:w="2885" w:type="dxa"/>
            <w:tcBorders>
              <w:top w:val="single" w:sz="4" w:space="0" w:color="auto"/>
              <w:left w:val="single" w:sz="4" w:space="0" w:color="auto"/>
              <w:bottom w:val="single" w:sz="4" w:space="0" w:color="auto"/>
              <w:right w:val="single" w:sz="4" w:space="0" w:color="auto"/>
            </w:tcBorders>
            <w:vAlign w:val="center"/>
            <w:hideMark/>
          </w:tcPr>
          <w:p w:rsidR="003E35C3" w:rsidRPr="00D356A7" w:rsidRDefault="003E35C3" w:rsidP="00E84B80">
            <w:pPr>
              <w:jc w:val="center"/>
              <w:rPr>
                <w:szCs w:val="24"/>
                <w:lang w:eastAsia="lt-LT"/>
              </w:rPr>
            </w:pPr>
            <w:r w:rsidRPr="00D356A7">
              <w:rPr>
                <w:szCs w:val="24"/>
                <w:lang w:eastAsia="lt-LT"/>
              </w:rPr>
              <w:t>Pasiekti rezultatai ir jų rodikliai</w:t>
            </w:r>
          </w:p>
        </w:tc>
      </w:tr>
      <w:tr w:rsidR="003E35C3" w:rsidRPr="00D356A7" w:rsidTr="00E84B80">
        <w:tc>
          <w:tcPr>
            <w:tcW w:w="2346" w:type="dxa"/>
            <w:tcBorders>
              <w:top w:val="single" w:sz="4" w:space="0" w:color="auto"/>
              <w:left w:val="single" w:sz="4" w:space="0" w:color="auto"/>
              <w:bottom w:val="single" w:sz="4" w:space="0" w:color="auto"/>
              <w:right w:val="single" w:sz="4" w:space="0" w:color="auto"/>
            </w:tcBorders>
            <w:hideMark/>
          </w:tcPr>
          <w:p w:rsidR="003E35C3" w:rsidRPr="00D356A7" w:rsidRDefault="003E35C3" w:rsidP="00AC6134">
            <w:pPr>
              <w:overflowPunct w:val="0"/>
              <w:jc w:val="both"/>
              <w:textAlignment w:val="baseline"/>
              <w:rPr>
                <w:szCs w:val="24"/>
                <w:lang w:eastAsia="lt-LT"/>
              </w:rPr>
            </w:pPr>
            <w:r w:rsidRPr="00D356A7">
              <w:rPr>
                <w:szCs w:val="24"/>
                <w:lang w:eastAsia="lt-LT"/>
              </w:rPr>
              <w:t xml:space="preserve">1.1. Efektyvinti </w:t>
            </w:r>
            <w:r w:rsidRPr="00D356A7">
              <w:rPr>
                <w:szCs w:val="24"/>
                <w:lang w:eastAsia="lt-LT"/>
              </w:rPr>
              <w:lastRenderedPageBreak/>
              <w:t>įstaigos dokumentų valdymą, informacijos prieinamumą pereinant prie elektroninio dienyno „Mūsų darželis“</w:t>
            </w:r>
          </w:p>
        </w:tc>
        <w:tc>
          <w:tcPr>
            <w:tcW w:w="2346"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overflowPunct w:val="0"/>
              <w:textAlignment w:val="baseline"/>
              <w:rPr>
                <w:szCs w:val="24"/>
                <w:lang w:eastAsia="lt-LT"/>
              </w:rPr>
            </w:pPr>
            <w:r w:rsidRPr="00D356A7">
              <w:rPr>
                <w:szCs w:val="24"/>
                <w:lang w:eastAsia="lt-LT"/>
              </w:rPr>
              <w:lastRenderedPageBreak/>
              <w:t xml:space="preserve">Bus sukurta efektyvi </w:t>
            </w:r>
            <w:r w:rsidRPr="00D356A7">
              <w:rPr>
                <w:szCs w:val="24"/>
                <w:lang w:eastAsia="lt-LT"/>
              </w:rPr>
              <w:lastRenderedPageBreak/>
              <w:t>ir saugi dokumentų valdymo, informacijos pateikimo ir prieinamumo erdvė administracijai, pedagogams, tėvams.</w:t>
            </w:r>
          </w:p>
        </w:tc>
        <w:tc>
          <w:tcPr>
            <w:tcW w:w="2346"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overflowPunct w:val="0"/>
              <w:textAlignment w:val="baseline"/>
              <w:rPr>
                <w:szCs w:val="24"/>
                <w:lang w:eastAsia="lt-LT"/>
              </w:rPr>
            </w:pPr>
            <w:r w:rsidRPr="00D356A7">
              <w:rPr>
                <w:szCs w:val="24"/>
                <w:lang w:eastAsia="lt-LT"/>
              </w:rPr>
              <w:lastRenderedPageBreak/>
              <w:t xml:space="preserve">2020 m. I </w:t>
            </w:r>
            <w:proofErr w:type="spellStart"/>
            <w:r w:rsidRPr="00D356A7">
              <w:rPr>
                <w:szCs w:val="24"/>
                <w:lang w:eastAsia="lt-LT"/>
              </w:rPr>
              <w:t>ketv</w:t>
            </w:r>
            <w:proofErr w:type="spellEnd"/>
            <w:r w:rsidRPr="00D356A7">
              <w:rPr>
                <w:szCs w:val="24"/>
                <w:lang w:eastAsia="lt-LT"/>
              </w:rPr>
              <w:t xml:space="preserve">. bus </w:t>
            </w:r>
            <w:r w:rsidRPr="00D356A7">
              <w:rPr>
                <w:szCs w:val="24"/>
                <w:lang w:eastAsia="lt-LT"/>
              </w:rPr>
              <w:lastRenderedPageBreak/>
              <w:t>įdiegtas elektroninis dienynas „Mūsų darželis“.</w:t>
            </w:r>
          </w:p>
          <w:p w:rsidR="003E35C3" w:rsidRPr="00D356A7" w:rsidRDefault="003E35C3" w:rsidP="00E84B80">
            <w:pPr>
              <w:overflowPunct w:val="0"/>
              <w:textAlignment w:val="baseline"/>
              <w:rPr>
                <w:szCs w:val="24"/>
                <w:lang w:eastAsia="lt-LT"/>
              </w:rPr>
            </w:pPr>
            <w:r w:rsidRPr="00D356A7">
              <w:rPr>
                <w:szCs w:val="24"/>
                <w:lang w:eastAsia="lt-LT"/>
              </w:rPr>
              <w:t>Parengtas Elektroninio dienyno naudojimo tvarkos aprašas, suderintas su Mokytojų, Mokyklos taryba ir patvirtintas</w:t>
            </w:r>
          </w:p>
        </w:tc>
        <w:tc>
          <w:tcPr>
            <w:tcW w:w="2885"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overflowPunct w:val="0"/>
              <w:jc w:val="both"/>
              <w:textAlignment w:val="baseline"/>
              <w:rPr>
                <w:szCs w:val="24"/>
                <w:lang w:eastAsia="lt-LT"/>
              </w:rPr>
            </w:pPr>
            <w:r w:rsidRPr="00D356A7">
              <w:rPr>
                <w:szCs w:val="24"/>
                <w:lang w:eastAsia="lt-LT"/>
              </w:rPr>
              <w:lastRenderedPageBreak/>
              <w:t xml:space="preserve">Įdiegtas elektroninis </w:t>
            </w:r>
            <w:r w:rsidRPr="00D356A7">
              <w:rPr>
                <w:szCs w:val="24"/>
                <w:lang w:eastAsia="lt-LT"/>
              </w:rPr>
              <w:lastRenderedPageBreak/>
              <w:t>dienynas „Mūsų darželis“.</w:t>
            </w:r>
          </w:p>
          <w:p w:rsidR="003E35C3" w:rsidRPr="00D356A7" w:rsidRDefault="003E35C3" w:rsidP="00E84B80">
            <w:pPr>
              <w:overflowPunct w:val="0"/>
              <w:textAlignment w:val="baseline"/>
              <w:rPr>
                <w:szCs w:val="24"/>
                <w:lang w:eastAsia="lt-LT"/>
              </w:rPr>
            </w:pPr>
            <w:r w:rsidRPr="00D356A7">
              <w:rPr>
                <w:szCs w:val="24"/>
                <w:lang w:eastAsia="lt-LT"/>
              </w:rPr>
              <w:t xml:space="preserve">Paslaugų teikimo sutartis Nr.400/Nr.2 2020-04-07. Buvo bandomasis laikotarpis. Nuo </w:t>
            </w:r>
          </w:p>
          <w:p w:rsidR="003E35C3" w:rsidRPr="00D356A7" w:rsidRDefault="003E35C3" w:rsidP="00E84B80">
            <w:pPr>
              <w:overflowPunct w:val="0"/>
              <w:textAlignment w:val="baseline"/>
              <w:rPr>
                <w:szCs w:val="24"/>
                <w:lang w:eastAsia="lt-LT"/>
              </w:rPr>
            </w:pPr>
            <w:r w:rsidRPr="00D356A7">
              <w:rPr>
                <w:szCs w:val="24"/>
                <w:lang w:eastAsia="lt-LT"/>
              </w:rPr>
              <w:t>Centro tarybos 2020-08-31 posėdžio Nr. 1 nutarimas 3. 2020-09-01 dienos elektroninis dienynas naudojamas pilnai.</w:t>
            </w:r>
          </w:p>
          <w:p w:rsidR="003E35C3" w:rsidRPr="00D356A7" w:rsidRDefault="003E35C3" w:rsidP="00E84B80">
            <w:pPr>
              <w:overflowPunct w:val="0"/>
              <w:textAlignment w:val="baseline"/>
              <w:rPr>
                <w:szCs w:val="24"/>
                <w:lang w:eastAsia="lt-LT"/>
              </w:rPr>
            </w:pPr>
            <w:r w:rsidRPr="00D356A7">
              <w:rPr>
                <w:szCs w:val="24"/>
                <w:lang w:eastAsia="lt-LT"/>
              </w:rPr>
              <w:t xml:space="preserve">2020-08-31 </w:t>
            </w:r>
            <w:proofErr w:type="spellStart"/>
            <w:r w:rsidRPr="00D356A7">
              <w:rPr>
                <w:szCs w:val="24"/>
                <w:lang w:eastAsia="lt-LT"/>
              </w:rPr>
              <w:t>įs</w:t>
            </w:r>
            <w:proofErr w:type="spellEnd"/>
            <w:r w:rsidRPr="00D356A7">
              <w:rPr>
                <w:szCs w:val="24"/>
                <w:lang w:eastAsia="lt-LT"/>
              </w:rPr>
              <w:t>. Nr. V-50 patvirtinti dienyno naudojimo nuostatai</w:t>
            </w:r>
          </w:p>
        </w:tc>
      </w:tr>
      <w:tr w:rsidR="003E35C3" w:rsidRPr="00D356A7" w:rsidTr="00E84B80">
        <w:tc>
          <w:tcPr>
            <w:tcW w:w="2346" w:type="dxa"/>
            <w:tcBorders>
              <w:top w:val="single" w:sz="4" w:space="0" w:color="auto"/>
              <w:left w:val="single" w:sz="4" w:space="0" w:color="auto"/>
              <w:bottom w:val="single" w:sz="4" w:space="0" w:color="auto"/>
              <w:right w:val="single" w:sz="4" w:space="0" w:color="auto"/>
            </w:tcBorders>
            <w:hideMark/>
          </w:tcPr>
          <w:p w:rsidR="003E35C3" w:rsidRPr="00D356A7" w:rsidRDefault="003E35C3" w:rsidP="00E84B80">
            <w:pPr>
              <w:overflowPunct w:val="0"/>
              <w:textAlignment w:val="baseline"/>
              <w:rPr>
                <w:szCs w:val="24"/>
                <w:lang w:eastAsia="lt-LT"/>
              </w:rPr>
            </w:pPr>
            <w:r w:rsidRPr="00D356A7">
              <w:rPr>
                <w:szCs w:val="24"/>
                <w:lang w:eastAsia="lt-LT"/>
              </w:rPr>
              <w:lastRenderedPageBreak/>
              <w:t xml:space="preserve">1.2. Įstaigos patalpų atnaujinimas, siekiant </w:t>
            </w:r>
            <w:r w:rsidRPr="00D356A7">
              <w:rPr>
                <w:bCs/>
                <w:szCs w:val="24"/>
              </w:rPr>
              <w:t>Lietuvos higienos normos HN:75:2016 „Ikimokyklinio ir priešmokyklinio ugdymo programų vykdymo bendrieji sveikatos saugos reikalavimai“ atitikimo.</w:t>
            </w:r>
          </w:p>
        </w:tc>
        <w:tc>
          <w:tcPr>
            <w:tcW w:w="2346"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overflowPunct w:val="0"/>
              <w:jc w:val="both"/>
              <w:textAlignment w:val="baseline"/>
              <w:rPr>
                <w:szCs w:val="24"/>
                <w:lang w:eastAsia="lt-LT"/>
              </w:rPr>
            </w:pPr>
            <w:r w:rsidRPr="00D356A7">
              <w:rPr>
                <w:szCs w:val="24"/>
                <w:lang w:eastAsia="lt-LT"/>
              </w:rPr>
              <w:t xml:space="preserve">Patalpos atitiks </w:t>
            </w:r>
            <w:r w:rsidRPr="00D356A7">
              <w:rPr>
                <w:bCs/>
                <w:szCs w:val="24"/>
              </w:rPr>
              <w:t>higienos normos HN:75:2016 reikalavimus, darbas ir ugdymas vyks estetiškose aplinkose.</w:t>
            </w:r>
          </w:p>
        </w:tc>
        <w:tc>
          <w:tcPr>
            <w:tcW w:w="2346"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overflowPunct w:val="0"/>
              <w:jc w:val="both"/>
              <w:textAlignment w:val="baseline"/>
              <w:rPr>
                <w:szCs w:val="24"/>
                <w:lang w:eastAsia="lt-LT"/>
              </w:rPr>
            </w:pPr>
            <w:r w:rsidRPr="00D356A7">
              <w:rPr>
                <w:szCs w:val="24"/>
                <w:lang w:eastAsia="lt-LT"/>
              </w:rPr>
              <w:t>Išdažytos grupių miegamųjų lubos</w:t>
            </w:r>
          </w:p>
        </w:tc>
        <w:tc>
          <w:tcPr>
            <w:tcW w:w="2885"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overflowPunct w:val="0"/>
              <w:jc w:val="both"/>
              <w:textAlignment w:val="baseline"/>
              <w:rPr>
                <w:szCs w:val="24"/>
                <w:lang w:eastAsia="lt-LT"/>
              </w:rPr>
            </w:pPr>
            <w:r w:rsidRPr="00D356A7">
              <w:rPr>
                <w:szCs w:val="24"/>
                <w:lang w:eastAsia="lt-LT"/>
              </w:rPr>
              <w:t>Sutvarkytos dviejų grupių miegamųjų lubos ir pakeista jose grindų danga.</w:t>
            </w:r>
          </w:p>
        </w:tc>
      </w:tr>
      <w:tr w:rsidR="003E35C3" w:rsidRPr="00D356A7" w:rsidTr="00E84B80">
        <w:tc>
          <w:tcPr>
            <w:tcW w:w="2346" w:type="dxa"/>
            <w:tcBorders>
              <w:top w:val="single" w:sz="4" w:space="0" w:color="auto"/>
              <w:left w:val="single" w:sz="4" w:space="0" w:color="auto"/>
              <w:bottom w:val="single" w:sz="4" w:space="0" w:color="auto"/>
              <w:right w:val="single" w:sz="4" w:space="0" w:color="auto"/>
            </w:tcBorders>
            <w:hideMark/>
          </w:tcPr>
          <w:p w:rsidR="003E35C3" w:rsidRPr="00D356A7" w:rsidRDefault="003E35C3" w:rsidP="00E84B80">
            <w:pPr>
              <w:overflowPunct w:val="0"/>
              <w:textAlignment w:val="baseline"/>
              <w:rPr>
                <w:szCs w:val="24"/>
                <w:lang w:eastAsia="lt-LT"/>
              </w:rPr>
            </w:pPr>
            <w:r w:rsidRPr="00D356A7">
              <w:rPr>
                <w:szCs w:val="24"/>
                <w:lang w:eastAsia="lt-LT"/>
              </w:rPr>
              <w:t xml:space="preserve">1.3. Tęsti dalyvavimą nacionalinio projekto „Lyderių laikas 3“ kūrybinės komandos veiklose Pakruojo r. savivaldybėje </w:t>
            </w:r>
          </w:p>
        </w:tc>
        <w:tc>
          <w:tcPr>
            <w:tcW w:w="2346"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overflowPunct w:val="0"/>
              <w:textAlignment w:val="baseline"/>
              <w:rPr>
                <w:szCs w:val="24"/>
                <w:lang w:eastAsia="lt-LT"/>
              </w:rPr>
            </w:pPr>
            <w:r w:rsidRPr="00D356A7">
              <w:rPr>
                <w:szCs w:val="24"/>
                <w:shd w:val="clear" w:color="auto" w:fill="FFFFFF"/>
              </w:rPr>
              <w:t>Savivaldybės kūrybinė komanda kartu su tyrėjų komanda gilinsis į rajono švietimo srities problemas, apjungs visą švietimo bendruomenę, kurs visiems priimtiną tvarų pokyčių modelį.</w:t>
            </w:r>
          </w:p>
        </w:tc>
        <w:tc>
          <w:tcPr>
            <w:tcW w:w="2346"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overflowPunct w:val="0"/>
              <w:textAlignment w:val="baseline"/>
              <w:rPr>
                <w:szCs w:val="24"/>
                <w:lang w:eastAsia="lt-LT"/>
              </w:rPr>
            </w:pPr>
            <w:r w:rsidRPr="00D356A7">
              <w:rPr>
                <w:szCs w:val="24"/>
                <w:lang w:eastAsia="lt-LT"/>
              </w:rPr>
              <w:t>Sukurtas, teisiškai patvirtintas  įstaigos pokyčių modelis „Mokytojo profesinis tobulėjimas“.</w:t>
            </w:r>
          </w:p>
        </w:tc>
        <w:tc>
          <w:tcPr>
            <w:tcW w:w="2885"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overflowPunct w:val="0"/>
              <w:textAlignment w:val="baseline"/>
              <w:rPr>
                <w:szCs w:val="24"/>
                <w:lang w:eastAsia="lt-LT"/>
              </w:rPr>
            </w:pPr>
            <w:r w:rsidRPr="00D356A7">
              <w:rPr>
                <w:szCs w:val="24"/>
                <w:lang w:eastAsia="lt-LT"/>
              </w:rPr>
              <w:t>Sukurtas  įstaigos pokyčių modelis „Mokytojo profesinis tobulėjimas“.</w:t>
            </w:r>
          </w:p>
          <w:p w:rsidR="003E35C3" w:rsidRPr="00D356A7" w:rsidRDefault="00443548" w:rsidP="00E84B80">
            <w:pPr>
              <w:overflowPunct w:val="0"/>
              <w:textAlignment w:val="baseline"/>
              <w:rPr>
                <w:szCs w:val="24"/>
                <w:lang w:eastAsia="lt-LT"/>
              </w:rPr>
            </w:pPr>
            <w:r>
              <w:rPr>
                <w:szCs w:val="24"/>
                <w:lang w:eastAsia="lt-LT"/>
              </w:rPr>
              <w:t>202</w:t>
            </w:r>
            <w:r w:rsidR="003E35C3" w:rsidRPr="00D356A7">
              <w:rPr>
                <w:szCs w:val="24"/>
                <w:lang w:eastAsia="lt-LT"/>
              </w:rPr>
              <w:t>-1</w:t>
            </w:r>
            <w:r>
              <w:rPr>
                <w:szCs w:val="24"/>
                <w:lang w:eastAsia="lt-LT"/>
              </w:rPr>
              <w:t>2-31 direktoriaus įsakymas Nr. V-84;</w:t>
            </w:r>
          </w:p>
          <w:p w:rsidR="003E35C3" w:rsidRPr="00D356A7" w:rsidRDefault="00443548" w:rsidP="00443548">
            <w:pPr>
              <w:overflowPunct w:val="0"/>
              <w:textAlignment w:val="baseline"/>
              <w:rPr>
                <w:szCs w:val="24"/>
                <w:lang w:eastAsia="lt-LT"/>
              </w:rPr>
            </w:pPr>
            <w:r>
              <w:rPr>
                <w:szCs w:val="24"/>
                <w:lang w:eastAsia="lt-LT"/>
              </w:rPr>
              <w:t xml:space="preserve">Pritarta </w:t>
            </w:r>
            <w:r w:rsidR="003E35C3" w:rsidRPr="00D356A7">
              <w:rPr>
                <w:szCs w:val="24"/>
                <w:lang w:eastAsia="lt-LT"/>
              </w:rPr>
              <w:t xml:space="preserve">Centro tarybos posėdžio </w:t>
            </w:r>
            <w:r>
              <w:rPr>
                <w:szCs w:val="24"/>
                <w:lang w:eastAsia="lt-LT"/>
              </w:rPr>
              <w:t xml:space="preserve">protokolas </w:t>
            </w:r>
            <w:r w:rsidR="003E35C3" w:rsidRPr="00D356A7">
              <w:rPr>
                <w:szCs w:val="24"/>
                <w:lang w:eastAsia="lt-LT"/>
              </w:rPr>
              <w:t xml:space="preserve">Nr.2 </w:t>
            </w:r>
          </w:p>
        </w:tc>
      </w:tr>
    </w:tbl>
    <w:p w:rsidR="003E35C3" w:rsidRPr="00D356A7" w:rsidRDefault="003E35C3" w:rsidP="003E35C3">
      <w:pPr>
        <w:jc w:val="center"/>
        <w:rPr>
          <w:szCs w:val="24"/>
          <w:lang w:eastAsia="lt-LT"/>
        </w:rPr>
      </w:pPr>
    </w:p>
    <w:p w:rsidR="003E35C3" w:rsidRPr="00D356A7" w:rsidRDefault="003E35C3" w:rsidP="003E35C3">
      <w:pPr>
        <w:tabs>
          <w:tab w:val="left" w:pos="284"/>
        </w:tabs>
        <w:rPr>
          <w:b/>
          <w:szCs w:val="24"/>
          <w:lang w:eastAsia="lt-LT"/>
        </w:rPr>
      </w:pPr>
      <w:r w:rsidRPr="00D356A7">
        <w:rPr>
          <w:b/>
          <w:szCs w:val="24"/>
          <w:lang w:eastAsia="lt-LT"/>
        </w:rPr>
        <w:t>2.</w:t>
      </w:r>
      <w:r w:rsidRPr="00D356A7">
        <w:rPr>
          <w:b/>
          <w:szCs w:val="24"/>
          <w:lang w:eastAsia="lt-LT"/>
        </w:rPr>
        <w:tab/>
        <w:t>Užduotys, neįvykdytos ar įvykdytos iš dalies dėl numatytų rizikų (jei tokių buvo)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500"/>
      </w:tblGrid>
      <w:tr w:rsidR="003E35C3" w:rsidRPr="00D356A7" w:rsidTr="00E84B80">
        <w:tc>
          <w:tcPr>
            <w:tcW w:w="4423" w:type="dxa"/>
            <w:tcBorders>
              <w:top w:val="single" w:sz="4" w:space="0" w:color="auto"/>
              <w:left w:val="single" w:sz="4" w:space="0" w:color="auto"/>
              <w:bottom w:val="single" w:sz="4" w:space="0" w:color="auto"/>
              <w:right w:val="single" w:sz="4" w:space="0" w:color="auto"/>
            </w:tcBorders>
            <w:vAlign w:val="center"/>
            <w:hideMark/>
          </w:tcPr>
          <w:p w:rsidR="003E35C3" w:rsidRPr="00D356A7" w:rsidRDefault="003E35C3" w:rsidP="00E84B80">
            <w:pPr>
              <w:jc w:val="center"/>
              <w:rPr>
                <w:szCs w:val="24"/>
                <w:lang w:eastAsia="lt-LT"/>
              </w:rPr>
            </w:pPr>
            <w:r w:rsidRPr="00D356A7">
              <w:rPr>
                <w:szCs w:val="24"/>
                <w:lang w:eastAsia="lt-LT"/>
              </w:rPr>
              <w:t>Užduotys</w:t>
            </w:r>
          </w:p>
        </w:tc>
        <w:tc>
          <w:tcPr>
            <w:tcW w:w="5500" w:type="dxa"/>
            <w:tcBorders>
              <w:top w:val="single" w:sz="4" w:space="0" w:color="auto"/>
              <w:left w:val="single" w:sz="4" w:space="0" w:color="auto"/>
              <w:bottom w:val="single" w:sz="4" w:space="0" w:color="auto"/>
              <w:right w:val="single" w:sz="4" w:space="0" w:color="auto"/>
            </w:tcBorders>
            <w:vAlign w:val="center"/>
            <w:hideMark/>
          </w:tcPr>
          <w:p w:rsidR="003E35C3" w:rsidRPr="00D356A7" w:rsidRDefault="003E35C3" w:rsidP="00E84B80">
            <w:pPr>
              <w:jc w:val="center"/>
              <w:rPr>
                <w:szCs w:val="24"/>
                <w:lang w:eastAsia="lt-LT"/>
              </w:rPr>
            </w:pPr>
            <w:r w:rsidRPr="00D356A7">
              <w:rPr>
                <w:szCs w:val="24"/>
                <w:lang w:eastAsia="lt-LT"/>
              </w:rPr>
              <w:t xml:space="preserve">Priežastys, rizikos </w:t>
            </w:r>
          </w:p>
        </w:tc>
      </w:tr>
      <w:tr w:rsidR="003E35C3" w:rsidRPr="00D356A7" w:rsidTr="00E84B80">
        <w:tc>
          <w:tcPr>
            <w:tcW w:w="4423" w:type="dxa"/>
            <w:tcBorders>
              <w:top w:val="single" w:sz="4" w:space="0" w:color="auto"/>
              <w:left w:val="single" w:sz="4" w:space="0" w:color="auto"/>
              <w:bottom w:val="single" w:sz="4" w:space="0" w:color="auto"/>
              <w:right w:val="single" w:sz="4" w:space="0" w:color="auto"/>
            </w:tcBorders>
            <w:hideMark/>
          </w:tcPr>
          <w:p w:rsidR="003E35C3" w:rsidRPr="00D356A7" w:rsidRDefault="003E35C3" w:rsidP="00E84B80">
            <w:pPr>
              <w:rPr>
                <w:szCs w:val="24"/>
                <w:lang w:eastAsia="lt-LT"/>
              </w:rPr>
            </w:pPr>
            <w:r w:rsidRPr="00D356A7">
              <w:rPr>
                <w:szCs w:val="24"/>
                <w:lang w:eastAsia="lt-LT"/>
              </w:rPr>
              <w:t>2.1.</w:t>
            </w:r>
            <w:r>
              <w:rPr>
                <w:szCs w:val="24"/>
                <w:lang w:eastAsia="lt-LT"/>
              </w:rPr>
              <w:t xml:space="preserve"> nėra</w:t>
            </w:r>
          </w:p>
        </w:tc>
        <w:tc>
          <w:tcPr>
            <w:tcW w:w="5500"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jc w:val="center"/>
              <w:rPr>
                <w:szCs w:val="24"/>
                <w:lang w:eastAsia="lt-LT"/>
              </w:rPr>
            </w:pPr>
          </w:p>
        </w:tc>
      </w:tr>
    </w:tbl>
    <w:p w:rsidR="003E35C3" w:rsidRPr="00D356A7" w:rsidRDefault="003E35C3" w:rsidP="003E35C3">
      <w:pPr>
        <w:rPr>
          <w:szCs w:val="24"/>
        </w:rPr>
      </w:pPr>
    </w:p>
    <w:p w:rsidR="003E35C3" w:rsidRPr="00D356A7" w:rsidRDefault="003E35C3" w:rsidP="003E35C3">
      <w:pPr>
        <w:tabs>
          <w:tab w:val="left" w:pos="284"/>
        </w:tabs>
        <w:rPr>
          <w:b/>
          <w:szCs w:val="24"/>
          <w:lang w:eastAsia="lt-LT"/>
        </w:rPr>
      </w:pPr>
      <w:r w:rsidRPr="00D356A7">
        <w:rPr>
          <w:b/>
          <w:szCs w:val="24"/>
          <w:lang w:eastAsia="lt-LT"/>
        </w:rPr>
        <w:t>3.</w:t>
      </w:r>
      <w:r w:rsidRPr="00D356A7">
        <w:rPr>
          <w:b/>
          <w:szCs w:val="24"/>
          <w:lang w:eastAsia="lt-LT"/>
        </w:rPr>
        <w:tab/>
        <w:t>Veiklos, kurios nebuvo planuotos ir nustatytos, bet įvykdytos</w:t>
      </w:r>
    </w:p>
    <w:p w:rsidR="003E35C3" w:rsidRPr="00D356A7" w:rsidRDefault="003E35C3" w:rsidP="003E35C3">
      <w:pPr>
        <w:tabs>
          <w:tab w:val="left" w:pos="284"/>
        </w:tabs>
        <w:rPr>
          <w:szCs w:val="24"/>
          <w:lang w:eastAsia="lt-LT"/>
        </w:rPr>
      </w:pPr>
      <w:r w:rsidRPr="00D356A7">
        <w:rPr>
          <w:szCs w:val="24"/>
          <w:lang w:eastAsia="lt-LT"/>
        </w:rPr>
        <w:t>(pildoma, jei buvo atlikta papildomų, svarių įstaigos veiklos rezultatams)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0"/>
      </w:tblGrid>
      <w:tr w:rsidR="003E35C3" w:rsidRPr="00D356A7" w:rsidTr="00E84B80">
        <w:tc>
          <w:tcPr>
            <w:tcW w:w="4253" w:type="dxa"/>
            <w:tcBorders>
              <w:top w:val="single" w:sz="4" w:space="0" w:color="auto"/>
              <w:left w:val="single" w:sz="4" w:space="0" w:color="auto"/>
              <w:bottom w:val="single" w:sz="4" w:space="0" w:color="auto"/>
              <w:right w:val="single" w:sz="4" w:space="0" w:color="auto"/>
            </w:tcBorders>
            <w:vAlign w:val="center"/>
            <w:hideMark/>
          </w:tcPr>
          <w:p w:rsidR="003E35C3" w:rsidRPr="00D356A7" w:rsidRDefault="003E35C3" w:rsidP="00E84B80">
            <w:pPr>
              <w:rPr>
                <w:szCs w:val="24"/>
                <w:lang w:eastAsia="lt-LT"/>
              </w:rPr>
            </w:pPr>
            <w:r w:rsidRPr="00D356A7">
              <w:rPr>
                <w:szCs w:val="24"/>
                <w:lang w:eastAsia="lt-LT"/>
              </w:rPr>
              <w:t>Užduotys / veiklos</w:t>
            </w:r>
          </w:p>
        </w:tc>
        <w:tc>
          <w:tcPr>
            <w:tcW w:w="5670" w:type="dxa"/>
            <w:tcBorders>
              <w:top w:val="single" w:sz="4" w:space="0" w:color="auto"/>
              <w:left w:val="single" w:sz="4" w:space="0" w:color="auto"/>
              <w:bottom w:val="single" w:sz="4" w:space="0" w:color="auto"/>
              <w:right w:val="single" w:sz="4" w:space="0" w:color="auto"/>
            </w:tcBorders>
            <w:vAlign w:val="center"/>
            <w:hideMark/>
          </w:tcPr>
          <w:p w:rsidR="003E35C3" w:rsidRPr="00D356A7" w:rsidRDefault="003E35C3" w:rsidP="00E84B80">
            <w:pPr>
              <w:rPr>
                <w:szCs w:val="24"/>
                <w:lang w:eastAsia="lt-LT"/>
              </w:rPr>
            </w:pPr>
            <w:r w:rsidRPr="00D356A7">
              <w:rPr>
                <w:szCs w:val="24"/>
                <w:lang w:eastAsia="lt-LT"/>
              </w:rPr>
              <w:t>Poveikis švietimo įstaigos veiklai</w:t>
            </w:r>
          </w:p>
        </w:tc>
      </w:tr>
      <w:tr w:rsidR="003E35C3" w:rsidRPr="00D356A7" w:rsidTr="00E84B80">
        <w:tc>
          <w:tcPr>
            <w:tcW w:w="4253" w:type="dxa"/>
            <w:tcBorders>
              <w:top w:val="single" w:sz="4" w:space="0" w:color="auto"/>
              <w:left w:val="single" w:sz="4" w:space="0" w:color="auto"/>
              <w:bottom w:val="single" w:sz="4" w:space="0" w:color="auto"/>
              <w:right w:val="single" w:sz="4" w:space="0" w:color="auto"/>
            </w:tcBorders>
            <w:hideMark/>
          </w:tcPr>
          <w:p w:rsidR="003E35C3" w:rsidRPr="00D356A7" w:rsidRDefault="003E35C3" w:rsidP="00E84B80">
            <w:pPr>
              <w:overflowPunct w:val="0"/>
              <w:textAlignment w:val="baseline"/>
              <w:rPr>
                <w:szCs w:val="24"/>
                <w:lang w:eastAsia="lt-LT"/>
              </w:rPr>
            </w:pPr>
            <w:r w:rsidRPr="00D356A7">
              <w:rPr>
                <w:szCs w:val="24"/>
                <w:lang w:eastAsia="lt-LT"/>
              </w:rPr>
              <w:t xml:space="preserve">3.1. Inicijuotas mokytojo padėjėjo etato steigimas. Rastas ir įdarbintas darbuotojas dirbti 1 etato mokytojo padėjėjo pareigose. </w:t>
            </w:r>
          </w:p>
          <w:p w:rsidR="003E35C3" w:rsidRPr="00D356A7" w:rsidRDefault="003E35C3" w:rsidP="00E84B80">
            <w:pPr>
              <w:overflowPunct w:val="0"/>
              <w:textAlignment w:val="baseline"/>
              <w:rPr>
                <w:szCs w:val="24"/>
                <w:lang w:eastAsia="lt-LT"/>
              </w:rPr>
            </w:pPr>
          </w:p>
        </w:tc>
        <w:tc>
          <w:tcPr>
            <w:tcW w:w="5670"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overflowPunct w:val="0"/>
              <w:jc w:val="both"/>
              <w:textAlignment w:val="baseline"/>
              <w:rPr>
                <w:szCs w:val="24"/>
                <w:lang w:eastAsia="lt-LT"/>
              </w:rPr>
            </w:pPr>
            <w:r w:rsidRPr="00D356A7">
              <w:rPr>
                <w:szCs w:val="24"/>
                <w:lang w:eastAsia="lt-LT"/>
              </w:rPr>
              <w:t>Prašymas Pakruojo rajono savivaldybės tarybai „Dėl mokytojo padėjėjo etato skyrimo“ 2020-08-31 Nr. 37</w:t>
            </w:r>
          </w:p>
          <w:p w:rsidR="003E35C3" w:rsidRPr="00D356A7" w:rsidRDefault="003E35C3" w:rsidP="00E84B80">
            <w:pPr>
              <w:overflowPunct w:val="0"/>
              <w:jc w:val="both"/>
              <w:textAlignment w:val="baseline"/>
              <w:rPr>
                <w:szCs w:val="24"/>
                <w:lang w:eastAsia="lt-LT"/>
              </w:rPr>
            </w:pPr>
            <w:r w:rsidRPr="00D356A7">
              <w:rPr>
                <w:color w:val="000000"/>
                <w:szCs w:val="24"/>
              </w:rPr>
              <w:t>Pakruojo rajono savivaldybės tarybos 2020-09-30 sprendimas Nr. T-235.</w:t>
            </w:r>
          </w:p>
          <w:p w:rsidR="003E35C3" w:rsidRPr="00D356A7" w:rsidRDefault="003E35C3" w:rsidP="00E84B80">
            <w:pPr>
              <w:overflowPunct w:val="0"/>
              <w:jc w:val="both"/>
              <w:textAlignment w:val="baseline"/>
              <w:rPr>
                <w:szCs w:val="24"/>
                <w:lang w:eastAsia="lt-LT"/>
              </w:rPr>
            </w:pPr>
            <w:r w:rsidRPr="00D356A7">
              <w:rPr>
                <w:szCs w:val="24"/>
                <w:lang w:eastAsia="lt-LT"/>
              </w:rPr>
              <w:t>Teikiama pagalba vaikams, turintiems didelių ir labai didelių specialiųjų ugdymosi poreikių.</w:t>
            </w:r>
          </w:p>
        </w:tc>
      </w:tr>
      <w:tr w:rsidR="003E35C3" w:rsidRPr="00D356A7" w:rsidTr="00E84B80">
        <w:tc>
          <w:tcPr>
            <w:tcW w:w="4253" w:type="dxa"/>
            <w:tcBorders>
              <w:top w:val="single" w:sz="4" w:space="0" w:color="auto"/>
              <w:left w:val="single" w:sz="4" w:space="0" w:color="auto"/>
              <w:bottom w:val="single" w:sz="4" w:space="0" w:color="auto"/>
              <w:right w:val="single" w:sz="4" w:space="0" w:color="auto"/>
            </w:tcBorders>
            <w:hideMark/>
          </w:tcPr>
          <w:p w:rsidR="003E35C3" w:rsidRPr="00D356A7" w:rsidRDefault="003E35C3" w:rsidP="00E84B80">
            <w:pPr>
              <w:overflowPunct w:val="0"/>
              <w:textAlignment w:val="baseline"/>
              <w:rPr>
                <w:szCs w:val="24"/>
                <w:lang w:eastAsia="lt-LT"/>
              </w:rPr>
            </w:pPr>
            <w:r w:rsidRPr="00D356A7">
              <w:rPr>
                <w:szCs w:val="24"/>
                <w:lang w:eastAsia="lt-LT"/>
              </w:rPr>
              <w:t>3.2. Inicijuotas lietaus sistemos pakeitimas</w:t>
            </w:r>
          </w:p>
        </w:tc>
        <w:tc>
          <w:tcPr>
            <w:tcW w:w="5670"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overflowPunct w:val="0"/>
              <w:textAlignment w:val="baseline"/>
              <w:rPr>
                <w:szCs w:val="24"/>
                <w:lang w:eastAsia="lt-LT"/>
              </w:rPr>
            </w:pPr>
            <w:r w:rsidRPr="00D356A7">
              <w:rPr>
                <w:szCs w:val="24"/>
                <w:lang w:eastAsia="lt-LT"/>
              </w:rPr>
              <w:t>Pakeista lietaus sistema</w:t>
            </w:r>
          </w:p>
        </w:tc>
      </w:tr>
    </w:tbl>
    <w:p w:rsidR="003E35C3" w:rsidRPr="00D356A7" w:rsidRDefault="003E35C3" w:rsidP="003E35C3">
      <w:pPr>
        <w:jc w:val="center"/>
        <w:rPr>
          <w:b/>
          <w:szCs w:val="24"/>
          <w:lang w:eastAsia="lt-LT"/>
        </w:rPr>
      </w:pPr>
      <w:r w:rsidRPr="00D356A7">
        <w:rPr>
          <w:b/>
          <w:szCs w:val="24"/>
          <w:lang w:eastAsia="lt-LT"/>
        </w:rPr>
        <w:lastRenderedPageBreak/>
        <w:t>V SKY</w:t>
      </w:r>
      <w:bookmarkStart w:id="0" w:name="_GoBack"/>
      <w:bookmarkEnd w:id="0"/>
      <w:r w:rsidRPr="00D356A7">
        <w:rPr>
          <w:b/>
          <w:szCs w:val="24"/>
          <w:lang w:eastAsia="lt-LT"/>
        </w:rPr>
        <w:t>RIUS</w:t>
      </w:r>
    </w:p>
    <w:p w:rsidR="003E35C3" w:rsidRPr="00D356A7" w:rsidRDefault="003E35C3" w:rsidP="003E35C3">
      <w:pPr>
        <w:jc w:val="center"/>
        <w:rPr>
          <w:b/>
          <w:szCs w:val="24"/>
          <w:lang w:eastAsia="lt-LT"/>
        </w:rPr>
      </w:pPr>
      <w:r w:rsidRPr="00D356A7">
        <w:rPr>
          <w:b/>
          <w:szCs w:val="24"/>
          <w:lang w:eastAsia="lt-LT"/>
        </w:rPr>
        <w:t>KITŲ METŲ VEIKLOS UŽDUOTYS, REZULTATAI IR RODIKLIAI</w:t>
      </w:r>
    </w:p>
    <w:p w:rsidR="003E35C3" w:rsidRPr="00D356A7" w:rsidRDefault="003E35C3" w:rsidP="003E35C3">
      <w:pPr>
        <w:tabs>
          <w:tab w:val="left" w:pos="6237"/>
          <w:tab w:val="right" w:pos="8306"/>
        </w:tabs>
        <w:jc w:val="center"/>
        <w:rPr>
          <w:color w:val="000000"/>
          <w:szCs w:val="24"/>
        </w:rPr>
      </w:pPr>
    </w:p>
    <w:p w:rsidR="003E35C3" w:rsidRPr="00D356A7" w:rsidRDefault="003E35C3" w:rsidP="003E35C3">
      <w:pPr>
        <w:tabs>
          <w:tab w:val="left" w:pos="284"/>
          <w:tab w:val="left" w:pos="567"/>
        </w:tabs>
        <w:rPr>
          <w:b/>
          <w:szCs w:val="24"/>
          <w:lang w:eastAsia="lt-LT"/>
        </w:rPr>
      </w:pPr>
      <w:r w:rsidRPr="00D356A7">
        <w:rPr>
          <w:b/>
          <w:szCs w:val="24"/>
          <w:lang w:eastAsia="lt-LT"/>
        </w:rPr>
        <w:t>8.</w:t>
      </w:r>
      <w:r w:rsidRPr="00D356A7">
        <w:rPr>
          <w:b/>
          <w:szCs w:val="24"/>
          <w:lang w:eastAsia="lt-LT"/>
        </w:rPr>
        <w:tab/>
        <w:t>Kitų metų užduotys</w:t>
      </w:r>
    </w:p>
    <w:p w:rsidR="003E35C3" w:rsidRPr="008747F0" w:rsidRDefault="003E35C3" w:rsidP="003E35C3">
      <w:pPr>
        <w:rPr>
          <w:sz w:val="20"/>
          <w:lang w:eastAsia="lt-LT"/>
        </w:rPr>
      </w:pPr>
      <w:r w:rsidRPr="008747F0">
        <w:rPr>
          <w:sz w:val="20"/>
          <w:lang w:eastAsia="lt-LT"/>
        </w:rPr>
        <w:t>(nustatomos ne mažiau kaip 3 ir ne daugiau kaip 5 užduotys)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111"/>
        <w:gridCol w:w="2835"/>
      </w:tblGrid>
      <w:tr w:rsidR="003E35C3" w:rsidRPr="00D356A7" w:rsidTr="00E84B80">
        <w:tc>
          <w:tcPr>
            <w:tcW w:w="2977" w:type="dxa"/>
            <w:tcBorders>
              <w:top w:val="single" w:sz="4" w:space="0" w:color="auto"/>
              <w:left w:val="single" w:sz="4" w:space="0" w:color="auto"/>
              <w:bottom w:val="single" w:sz="4" w:space="0" w:color="auto"/>
              <w:right w:val="single" w:sz="4" w:space="0" w:color="auto"/>
            </w:tcBorders>
            <w:vAlign w:val="center"/>
            <w:hideMark/>
          </w:tcPr>
          <w:p w:rsidR="003E35C3" w:rsidRPr="00D356A7" w:rsidRDefault="003E35C3" w:rsidP="00E84B80">
            <w:pPr>
              <w:jc w:val="center"/>
              <w:rPr>
                <w:szCs w:val="24"/>
                <w:lang w:eastAsia="lt-LT"/>
              </w:rPr>
            </w:pPr>
            <w:r w:rsidRPr="00D356A7">
              <w:rPr>
                <w:szCs w:val="24"/>
                <w:lang w:eastAsia="lt-LT"/>
              </w:rPr>
              <w:t>Užduotys</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35C3" w:rsidRPr="00D356A7" w:rsidRDefault="003E35C3" w:rsidP="00E84B80">
            <w:pPr>
              <w:jc w:val="center"/>
              <w:rPr>
                <w:szCs w:val="24"/>
                <w:lang w:eastAsia="lt-LT"/>
              </w:rPr>
            </w:pPr>
            <w:r w:rsidRPr="00D356A7">
              <w:rPr>
                <w:szCs w:val="24"/>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35C3" w:rsidRPr="00D356A7" w:rsidRDefault="003E35C3" w:rsidP="00E84B80">
            <w:pPr>
              <w:jc w:val="center"/>
              <w:rPr>
                <w:szCs w:val="24"/>
                <w:lang w:eastAsia="lt-LT"/>
              </w:rPr>
            </w:pPr>
            <w:r w:rsidRPr="00D356A7">
              <w:rPr>
                <w:szCs w:val="24"/>
                <w:lang w:eastAsia="lt-LT"/>
              </w:rPr>
              <w:t>Rezultatų vertinimo rodikliai (kuriais vadovaujantis vertinama, ar nustatytos užduotys įvykdytos)</w:t>
            </w:r>
          </w:p>
        </w:tc>
      </w:tr>
      <w:tr w:rsidR="003E35C3" w:rsidRPr="00D356A7" w:rsidTr="00E84B80">
        <w:tc>
          <w:tcPr>
            <w:tcW w:w="2977" w:type="dxa"/>
            <w:tcBorders>
              <w:top w:val="single" w:sz="4" w:space="0" w:color="auto"/>
              <w:left w:val="single" w:sz="4" w:space="0" w:color="auto"/>
              <w:bottom w:val="single" w:sz="4" w:space="0" w:color="auto"/>
              <w:right w:val="single" w:sz="4" w:space="0" w:color="auto"/>
            </w:tcBorders>
            <w:hideMark/>
          </w:tcPr>
          <w:p w:rsidR="003E35C3" w:rsidRPr="00D356A7" w:rsidRDefault="003E35C3" w:rsidP="00E84B80">
            <w:pPr>
              <w:rPr>
                <w:szCs w:val="24"/>
                <w:lang w:eastAsia="lt-LT"/>
              </w:rPr>
            </w:pPr>
            <w:r w:rsidRPr="00D356A7">
              <w:rPr>
                <w:szCs w:val="24"/>
                <w:lang w:eastAsia="lt-LT"/>
              </w:rPr>
              <w:t>8.1. Parengti ir patvirtinti įstaigos 2022-2024 m. strateginį planą</w:t>
            </w:r>
          </w:p>
        </w:tc>
        <w:tc>
          <w:tcPr>
            <w:tcW w:w="4111"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rPr>
                <w:szCs w:val="24"/>
              </w:rPr>
            </w:pPr>
            <w:r w:rsidRPr="00D356A7">
              <w:rPr>
                <w:rStyle w:val="fontstyle01"/>
                <w:szCs w:val="24"/>
              </w:rPr>
              <w:t>Sėkmingai planuojama ir vykdoma įstaigos</w:t>
            </w:r>
            <w:r>
              <w:rPr>
                <w:rStyle w:val="fontstyle01"/>
                <w:szCs w:val="24"/>
              </w:rPr>
              <w:t xml:space="preserve"> </w:t>
            </w:r>
            <w:r w:rsidRPr="00D356A7">
              <w:rPr>
                <w:rStyle w:val="fontstyle01"/>
                <w:szCs w:val="24"/>
              </w:rPr>
              <w:t>veikla</w:t>
            </w:r>
          </w:p>
        </w:tc>
        <w:tc>
          <w:tcPr>
            <w:tcW w:w="2835"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jc w:val="both"/>
              <w:rPr>
                <w:szCs w:val="24"/>
              </w:rPr>
            </w:pPr>
            <w:r w:rsidRPr="00D356A7">
              <w:rPr>
                <w:rStyle w:val="fontstyle01"/>
                <w:szCs w:val="24"/>
              </w:rPr>
              <w:t>Parengtas ir patvirtintas įstaigos 2022-2024 m. strateginis planas</w:t>
            </w:r>
          </w:p>
        </w:tc>
      </w:tr>
      <w:tr w:rsidR="003E35C3" w:rsidRPr="00D356A7" w:rsidTr="00E84B80">
        <w:tc>
          <w:tcPr>
            <w:tcW w:w="2977" w:type="dxa"/>
            <w:tcBorders>
              <w:top w:val="single" w:sz="4" w:space="0" w:color="auto"/>
              <w:left w:val="single" w:sz="4" w:space="0" w:color="auto"/>
              <w:bottom w:val="single" w:sz="4" w:space="0" w:color="auto"/>
              <w:right w:val="single" w:sz="4" w:space="0" w:color="auto"/>
            </w:tcBorders>
            <w:hideMark/>
          </w:tcPr>
          <w:p w:rsidR="003E35C3" w:rsidRPr="00D356A7" w:rsidRDefault="003E35C3" w:rsidP="00E84B80">
            <w:pPr>
              <w:rPr>
                <w:szCs w:val="24"/>
                <w:lang w:eastAsia="lt-LT"/>
              </w:rPr>
            </w:pPr>
            <w:r w:rsidRPr="00D356A7">
              <w:rPr>
                <w:szCs w:val="24"/>
                <w:lang w:eastAsia="lt-LT"/>
              </w:rPr>
              <w:t>8.2. Taikyti „Mokytojo profesinis tobulėjimas“ modelį.</w:t>
            </w:r>
          </w:p>
        </w:tc>
        <w:tc>
          <w:tcPr>
            <w:tcW w:w="4111" w:type="dxa"/>
            <w:tcBorders>
              <w:top w:val="single" w:sz="4" w:space="0" w:color="auto"/>
              <w:left w:val="single" w:sz="4" w:space="0" w:color="auto"/>
              <w:bottom w:val="single" w:sz="4" w:space="0" w:color="auto"/>
              <w:right w:val="single" w:sz="4" w:space="0" w:color="auto"/>
            </w:tcBorders>
          </w:tcPr>
          <w:p w:rsidR="00443548" w:rsidRDefault="003E35C3" w:rsidP="00E84B80">
            <w:pPr>
              <w:rPr>
                <w:szCs w:val="24"/>
              </w:rPr>
            </w:pPr>
            <w:r w:rsidRPr="00D356A7">
              <w:rPr>
                <w:szCs w:val="24"/>
              </w:rPr>
              <w:t>Stiprės mokytojų profesinis veikimas kartu vaikų pažangai</w:t>
            </w:r>
            <w:r>
              <w:rPr>
                <w:szCs w:val="24"/>
              </w:rPr>
              <w:t>.</w:t>
            </w:r>
            <w:r w:rsidRPr="00D356A7">
              <w:rPr>
                <w:szCs w:val="24"/>
              </w:rPr>
              <w:t xml:space="preserve"> </w:t>
            </w:r>
            <w:r w:rsidR="00443548">
              <w:rPr>
                <w:szCs w:val="24"/>
              </w:rPr>
              <w:t>Pedagogai gebės planuoti savo asmeninį ir profesinį tobulėjimą.</w:t>
            </w:r>
          </w:p>
          <w:p w:rsidR="003E35C3" w:rsidRPr="00D356A7" w:rsidRDefault="003E35C3" w:rsidP="00E84B80">
            <w:pPr>
              <w:rPr>
                <w:szCs w:val="24"/>
                <w:lang w:eastAsia="lt-LT"/>
              </w:rPr>
            </w:pPr>
            <w:r w:rsidRPr="00D356A7">
              <w:rPr>
                <w:szCs w:val="24"/>
              </w:rPr>
              <w:t>Stiprės vadovų lyderystė tobulinant mokytojų profesinį kapitalą</w:t>
            </w:r>
          </w:p>
        </w:tc>
        <w:tc>
          <w:tcPr>
            <w:tcW w:w="2835" w:type="dxa"/>
            <w:tcBorders>
              <w:top w:val="single" w:sz="4" w:space="0" w:color="auto"/>
              <w:left w:val="single" w:sz="4" w:space="0" w:color="auto"/>
              <w:bottom w:val="single" w:sz="4" w:space="0" w:color="auto"/>
              <w:right w:val="single" w:sz="4" w:space="0" w:color="auto"/>
            </w:tcBorders>
          </w:tcPr>
          <w:p w:rsidR="003E35C3" w:rsidRDefault="003E35C3" w:rsidP="00443548">
            <w:pPr>
              <w:rPr>
                <w:szCs w:val="24"/>
                <w:lang w:eastAsia="lt-LT"/>
              </w:rPr>
            </w:pPr>
            <w:r w:rsidRPr="00D356A7">
              <w:rPr>
                <w:szCs w:val="24"/>
                <w:lang w:eastAsia="lt-LT"/>
              </w:rPr>
              <w:t>Mokytojų tarybos ir metodinės grupės protokolai</w:t>
            </w:r>
          </w:p>
          <w:p w:rsidR="00443548" w:rsidRDefault="00443548" w:rsidP="00443548">
            <w:pPr>
              <w:rPr>
                <w:szCs w:val="24"/>
                <w:lang w:eastAsia="lt-LT"/>
              </w:rPr>
            </w:pPr>
            <w:r>
              <w:rPr>
                <w:szCs w:val="24"/>
                <w:lang w:eastAsia="lt-LT"/>
              </w:rPr>
              <w:t>Parengti asmeninio tobulėjimo planai</w:t>
            </w:r>
          </w:p>
          <w:p w:rsidR="00443548" w:rsidRPr="00D356A7" w:rsidRDefault="00443548" w:rsidP="00443548">
            <w:pPr>
              <w:rPr>
                <w:szCs w:val="24"/>
                <w:lang w:eastAsia="lt-LT"/>
              </w:rPr>
            </w:pPr>
          </w:p>
        </w:tc>
      </w:tr>
      <w:tr w:rsidR="003E35C3" w:rsidRPr="00D356A7" w:rsidTr="00E84B80">
        <w:tc>
          <w:tcPr>
            <w:tcW w:w="2977" w:type="dxa"/>
            <w:tcBorders>
              <w:top w:val="single" w:sz="4" w:space="0" w:color="auto"/>
              <w:left w:val="single" w:sz="4" w:space="0" w:color="auto"/>
              <w:bottom w:val="single" w:sz="4" w:space="0" w:color="auto"/>
              <w:right w:val="single" w:sz="4" w:space="0" w:color="auto"/>
            </w:tcBorders>
            <w:hideMark/>
          </w:tcPr>
          <w:p w:rsidR="003E35C3" w:rsidRPr="00D356A7" w:rsidRDefault="003E35C3" w:rsidP="00E84B80">
            <w:pPr>
              <w:ind w:firstLine="34"/>
              <w:rPr>
                <w:szCs w:val="24"/>
              </w:rPr>
            </w:pPr>
            <w:r w:rsidRPr="00D356A7">
              <w:rPr>
                <w:szCs w:val="24"/>
                <w:lang w:eastAsia="lt-LT"/>
              </w:rPr>
              <w:t xml:space="preserve">8.3. </w:t>
            </w:r>
            <w:r w:rsidRPr="00D356A7">
              <w:rPr>
                <w:szCs w:val="24"/>
              </w:rPr>
              <w:t>Didinti kultūrinės veiklos prieinamumą, suburti naujus meno kolektyvus.</w:t>
            </w:r>
          </w:p>
        </w:tc>
        <w:tc>
          <w:tcPr>
            <w:tcW w:w="4111"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jc w:val="both"/>
              <w:rPr>
                <w:szCs w:val="24"/>
                <w:lang w:eastAsia="lt-LT"/>
              </w:rPr>
            </w:pPr>
            <w:r w:rsidRPr="00D356A7">
              <w:rPr>
                <w:szCs w:val="24"/>
                <w:lang w:eastAsia="lt-LT"/>
              </w:rPr>
              <w:t>Naujo meno kolektyvų vadovo įdarbinimas. Veiks naujas meno kolektyvas</w:t>
            </w:r>
          </w:p>
        </w:tc>
        <w:tc>
          <w:tcPr>
            <w:tcW w:w="2835"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rPr>
                <w:szCs w:val="24"/>
                <w:lang w:eastAsia="lt-LT"/>
              </w:rPr>
            </w:pPr>
            <w:r w:rsidRPr="00D356A7">
              <w:rPr>
                <w:szCs w:val="24"/>
                <w:lang w:eastAsia="lt-LT"/>
              </w:rPr>
              <w:t>Priimtas darbuotojas. Veikia naujas meno kolektyvas</w:t>
            </w:r>
          </w:p>
        </w:tc>
      </w:tr>
      <w:tr w:rsidR="003E35C3" w:rsidRPr="00D356A7" w:rsidTr="00E84B80">
        <w:tc>
          <w:tcPr>
            <w:tcW w:w="2977" w:type="dxa"/>
            <w:tcBorders>
              <w:top w:val="single" w:sz="4" w:space="0" w:color="auto"/>
              <w:left w:val="single" w:sz="4" w:space="0" w:color="auto"/>
              <w:bottom w:val="single" w:sz="4" w:space="0" w:color="auto"/>
              <w:right w:val="single" w:sz="4" w:space="0" w:color="auto"/>
            </w:tcBorders>
            <w:hideMark/>
          </w:tcPr>
          <w:p w:rsidR="003E35C3" w:rsidRPr="00D356A7" w:rsidRDefault="003E35C3" w:rsidP="00E84B80">
            <w:pPr>
              <w:rPr>
                <w:szCs w:val="24"/>
                <w:lang w:eastAsia="lt-LT"/>
              </w:rPr>
            </w:pPr>
            <w:r w:rsidRPr="00D356A7">
              <w:rPr>
                <w:szCs w:val="24"/>
                <w:lang w:eastAsia="lt-LT"/>
              </w:rPr>
              <w:t>8.4.</w:t>
            </w:r>
          </w:p>
        </w:tc>
        <w:tc>
          <w:tcPr>
            <w:tcW w:w="4111"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jc w:val="cente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3E35C3" w:rsidRPr="00D356A7" w:rsidRDefault="003E35C3" w:rsidP="00E84B80">
            <w:pPr>
              <w:jc w:val="center"/>
              <w:rPr>
                <w:szCs w:val="24"/>
                <w:lang w:eastAsia="lt-LT"/>
              </w:rPr>
            </w:pPr>
          </w:p>
        </w:tc>
      </w:tr>
    </w:tbl>
    <w:p w:rsidR="003E35C3" w:rsidRDefault="003E35C3"/>
    <w:sectPr w:rsidR="003E35C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0D1"/>
    <w:multiLevelType w:val="hybridMultilevel"/>
    <w:tmpl w:val="C4CC513A"/>
    <w:lvl w:ilvl="0" w:tplc="0F7C6980">
      <w:start w:val="1"/>
      <w:numFmt w:val="decimal"/>
      <w:lvlText w:val="%1."/>
      <w:lvlJc w:val="left"/>
      <w:pPr>
        <w:ind w:left="791" w:hanging="360"/>
      </w:pPr>
      <w:rPr>
        <w:rFonts w:hint="default"/>
      </w:rPr>
    </w:lvl>
    <w:lvl w:ilvl="1" w:tplc="04270019" w:tentative="1">
      <w:start w:val="1"/>
      <w:numFmt w:val="lowerLetter"/>
      <w:lvlText w:val="%2."/>
      <w:lvlJc w:val="left"/>
      <w:pPr>
        <w:ind w:left="1511" w:hanging="360"/>
      </w:pPr>
    </w:lvl>
    <w:lvl w:ilvl="2" w:tplc="0427001B" w:tentative="1">
      <w:start w:val="1"/>
      <w:numFmt w:val="lowerRoman"/>
      <w:lvlText w:val="%3."/>
      <w:lvlJc w:val="right"/>
      <w:pPr>
        <w:ind w:left="2231" w:hanging="180"/>
      </w:pPr>
    </w:lvl>
    <w:lvl w:ilvl="3" w:tplc="0427000F" w:tentative="1">
      <w:start w:val="1"/>
      <w:numFmt w:val="decimal"/>
      <w:lvlText w:val="%4."/>
      <w:lvlJc w:val="left"/>
      <w:pPr>
        <w:ind w:left="2951" w:hanging="360"/>
      </w:pPr>
    </w:lvl>
    <w:lvl w:ilvl="4" w:tplc="04270019" w:tentative="1">
      <w:start w:val="1"/>
      <w:numFmt w:val="lowerLetter"/>
      <w:lvlText w:val="%5."/>
      <w:lvlJc w:val="left"/>
      <w:pPr>
        <w:ind w:left="3671" w:hanging="360"/>
      </w:pPr>
    </w:lvl>
    <w:lvl w:ilvl="5" w:tplc="0427001B" w:tentative="1">
      <w:start w:val="1"/>
      <w:numFmt w:val="lowerRoman"/>
      <w:lvlText w:val="%6."/>
      <w:lvlJc w:val="right"/>
      <w:pPr>
        <w:ind w:left="4391" w:hanging="180"/>
      </w:pPr>
    </w:lvl>
    <w:lvl w:ilvl="6" w:tplc="0427000F" w:tentative="1">
      <w:start w:val="1"/>
      <w:numFmt w:val="decimal"/>
      <w:lvlText w:val="%7."/>
      <w:lvlJc w:val="left"/>
      <w:pPr>
        <w:ind w:left="5111" w:hanging="360"/>
      </w:pPr>
    </w:lvl>
    <w:lvl w:ilvl="7" w:tplc="04270019" w:tentative="1">
      <w:start w:val="1"/>
      <w:numFmt w:val="lowerLetter"/>
      <w:lvlText w:val="%8."/>
      <w:lvlJc w:val="left"/>
      <w:pPr>
        <w:ind w:left="5831" w:hanging="360"/>
      </w:pPr>
    </w:lvl>
    <w:lvl w:ilvl="8" w:tplc="0427001B" w:tentative="1">
      <w:start w:val="1"/>
      <w:numFmt w:val="lowerRoman"/>
      <w:lvlText w:val="%9."/>
      <w:lvlJc w:val="right"/>
      <w:pPr>
        <w:ind w:left="6551" w:hanging="180"/>
      </w:pPr>
    </w:lvl>
  </w:abstractNum>
  <w:abstractNum w:abstractNumId="1">
    <w:nsid w:val="22A3065A"/>
    <w:multiLevelType w:val="hybridMultilevel"/>
    <w:tmpl w:val="462A2CE2"/>
    <w:lvl w:ilvl="0" w:tplc="55C4BFF0">
      <w:start w:val="1"/>
      <w:numFmt w:val="decimal"/>
      <w:lvlText w:val="%1."/>
      <w:lvlJc w:val="left"/>
      <w:pPr>
        <w:tabs>
          <w:tab w:val="num" w:pos="720"/>
        </w:tabs>
        <w:ind w:left="720" w:hanging="360"/>
      </w:pPr>
      <w:rPr>
        <w:rFonts w:hint="default"/>
      </w:rPr>
    </w:lvl>
    <w:lvl w:ilvl="1" w:tplc="D8B65BFE">
      <w:numFmt w:val="none"/>
      <w:lvlText w:val=""/>
      <w:lvlJc w:val="left"/>
      <w:pPr>
        <w:tabs>
          <w:tab w:val="num" w:pos="360"/>
        </w:tabs>
      </w:pPr>
    </w:lvl>
    <w:lvl w:ilvl="2" w:tplc="B93CE358">
      <w:numFmt w:val="none"/>
      <w:lvlText w:val=""/>
      <w:lvlJc w:val="left"/>
      <w:pPr>
        <w:tabs>
          <w:tab w:val="num" w:pos="360"/>
        </w:tabs>
      </w:pPr>
    </w:lvl>
    <w:lvl w:ilvl="3" w:tplc="5E6CEF52">
      <w:numFmt w:val="none"/>
      <w:lvlText w:val=""/>
      <w:lvlJc w:val="left"/>
      <w:pPr>
        <w:tabs>
          <w:tab w:val="num" w:pos="360"/>
        </w:tabs>
      </w:pPr>
    </w:lvl>
    <w:lvl w:ilvl="4" w:tplc="B7581F98">
      <w:numFmt w:val="none"/>
      <w:lvlText w:val=""/>
      <w:lvlJc w:val="left"/>
      <w:pPr>
        <w:tabs>
          <w:tab w:val="num" w:pos="360"/>
        </w:tabs>
      </w:pPr>
    </w:lvl>
    <w:lvl w:ilvl="5" w:tplc="7898CB82">
      <w:numFmt w:val="none"/>
      <w:lvlText w:val=""/>
      <w:lvlJc w:val="left"/>
      <w:pPr>
        <w:tabs>
          <w:tab w:val="num" w:pos="360"/>
        </w:tabs>
      </w:pPr>
    </w:lvl>
    <w:lvl w:ilvl="6" w:tplc="CA6E7A46">
      <w:numFmt w:val="none"/>
      <w:lvlText w:val=""/>
      <w:lvlJc w:val="left"/>
      <w:pPr>
        <w:tabs>
          <w:tab w:val="num" w:pos="360"/>
        </w:tabs>
      </w:pPr>
    </w:lvl>
    <w:lvl w:ilvl="7" w:tplc="68120CA8">
      <w:numFmt w:val="none"/>
      <w:lvlText w:val=""/>
      <w:lvlJc w:val="left"/>
      <w:pPr>
        <w:tabs>
          <w:tab w:val="num" w:pos="360"/>
        </w:tabs>
      </w:pPr>
    </w:lvl>
    <w:lvl w:ilvl="8" w:tplc="CDA00A32">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C3"/>
    <w:rsid w:val="002A2354"/>
    <w:rsid w:val="003E35C3"/>
    <w:rsid w:val="00443548"/>
    <w:rsid w:val="00AC61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E35C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E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3E35C3"/>
    <w:rPr>
      <w:b/>
      <w:bCs/>
    </w:rPr>
  </w:style>
  <w:style w:type="character" w:styleId="Hipersaitas">
    <w:name w:val="Hyperlink"/>
    <w:basedOn w:val="Numatytasispastraiposriftas"/>
    <w:uiPriority w:val="99"/>
    <w:unhideWhenUsed/>
    <w:rsid w:val="003E35C3"/>
    <w:rPr>
      <w:color w:val="0000FF" w:themeColor="hyperlink"/>
      <w:u w:val="single"/>
    </w:rPr>
  </w:style>
  <w:style w:type="paragraph" w:styleId="Sraopastraipa">
    <w:name w:val="List Paragraph"/>
    <w:basedOn w:val="prastasis"/>
    <w:uiPriority w:val="34"/>
    <w:qFormat/>
    <w:rsid w:val="003E35C3"/>
    <w:pPr>
      <w:ind w:left="720"/>
      <w:contextualSpacing/>
    </w:pPr>
  </w:style>
  <w:style w:type="character" w:customStyle="1" w:styleId="fontstyle01">
    <w:name w:val="fontstyle01"/>
    <w:basedOn w:val="Numatytasispastraiposriftas"/>
    <w:rsid w:val="003E35C3"/>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E35C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E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3E35C3"/>
    <w:rPr>
      <w:b/>
      <w:bCs/>
    </w:rPr>
  </w:style>
  <w:style w:type="character" w:styleId="Hipersaitas">
    <w:name w:val="Hyperlink"/>
    <w:basedOn w:val="Numatytasispastraiposriftas"/>
    <w:uiPriority w:val="99"/>
    <w:unhideWhenUsed/>
    <w:rsid w:val="003E35C3"/>
    <w:rPr>
      <w:color w:val="0000FF" w:themeColor="hyperlink"/>
      <w:u w:val="single"/>
    </w:rPr>
  </w:style>
  <w:style w:type="paragraph" w:styleId="Sraopastraipa">
    <w:name w:val="List Paragraph"/>
    <w:basedOn w:val="prastasis"/>
    <w:uiPriority w:val="34"/>
    <w:qFormat/>
    <w:rsid w:val="003E35C3"/>
    <w:pPr>
      <w:ind w:left="720"/>
      <w:contextualSpacing/>
    </w:pPr>
  </w:style>
  <w:style w:type="character" w:customStyle="1" w:styleId="fontstyle01">
    <w:name w:val="fontstyle01"/>
    <w:basedOn w:val="Numatytasispastraiposriftas"/>
    <w:rsid w:val="003E35C3"/>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imelioddcazuoliukas.lt" TargetMode="External"/><Relationship Id="rId3" Type="http://schemas.microsoft.com/office/2007/relationships/stylesWithEffects" Target="stylesWithEffects.xml"/><Relationship Id="rId7" Type="http://schemas.openxmlformats.org/officeDocument/2006/relationships/hyperlink" Target="https://www.youtube.com/watch?v=5wzqqSJjZ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agog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kruoj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6307</Words>
  <Characters>3595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Ąžuoliukas</dc:creator>
  <cp:lastModifiedBy>Ąžuoliukas</cp:lastModifiedBy>
  <cp:revision>2</cp:revision>
  <dcterms:created xsi:type="dcterms:W3CDTF">2021-01-20T14:09:00Z</dcterms:created>
  <dcterms:modified xsi:type="dcterms:W3CDTF">2021-01-20T15:15:00Z</dcterms:modified>
</cp:coreProperties>
</file>