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96" w:rsidRPr="008D28C6" w:rsidRDefault="00682D96" w:rsidP="00682D96">
      <w:pPr>
        <w:tabs>
          <w:tab w:val="left" w:pos="6804"/>
        </w:tabs>
        <w:overflowPunct w:val="0"/>
        <w:ind w:left="5529"/>
        <w:textAlignment w:val="baseline"/>
        <w:rPr>
          <w:sz w:val="22"/>
          <w:szCs w:val="22"/>
          <w:lang w:eastAsia="lt-LT"/>
        </w:rPr>
      </w:pPr>
      <w:r w:rsidRPr="008D28C6">
        <w:rPr>
          <w:sz w:val="22"/>
          <w:szCs w:val="22"/>
          <w:lang w:eastAsia="lt-LT"/>
        </w:rPr>
        <w:t xml:space="preserve">Reikalavimų švietimo įstaigos (išskyrus aukštąją mokyklą) vadovo metų veiklos ataskaitai </w:t>
      </w:r>
    </w:p>
    <w:p w:rsidR="00682D96" w:rsidRPr="008D28C6" w:rsidRDefault="00682D96" w:rsidP="00682D96">
      <w:pPr>
        <w:tabs>
          <w:tab w:val="left" w:pos="6804"/>
        </w:tabs>
        <w:overflowPunct w:val="0"/>
        <w:ind w:left="5529"/>
        <w:textAlignment w:val="baseline"/>
        <w:rPr>
          <w:sz w:val="22"/>
          <w:szCs w:val="22"/>
          <w:lang w:eastAsia="ar-SA"/>
        </w:rPr>
      </w:pPr>
      <w:r w:rsidRPr="008D28C6">
        <w:rPr>
          <w:sz w:val="22"/>
          <w:szCs w:val="22"/>
          <w:lang w:eastAsia="ar-SA"/>
        </w:rPr>
        <w:t>priedas</w:t>
      </w:r>
    </w:p>
    <w:p w:rsidR="00682D96" w:rsidRPr="008D28C6" w:rsidRDefault="00682D96" w:rsidP="00682D96">
      <w:pPr>
        <w:tabs>
          <w:tab w:val="left" w:pos="6237"/>
          <w:tab w:val="right" w:pos="8306"/>
        </w:tabs>
        <w:overflowPunct w:val="0"/>
        <w:textAlignment w:val="baseline"/>
        <w:rPr>
          <w:sz w:val="22"/>
          <w:szCs w:val="22"/>
        </w:rPr>
      </w:pPr>
    </w:p>
    <w:p w:rsidR="00682D96" w:rsidRPr="008D28C6" w:rsidRDefault="00682D96" w:rsidP="00682D96">
      <w:pPr>
        <w:overflowPunct w:val="0"/>
        <w:jc w:val="center"/>
        <w:textAlignment w:val="baseline"/>
        <w:rPr>
          <w:sz w:val="22"/>
          <w:szCs w:val="22"/>
          <w:lang w:eastAsia="lt-LT"/>
        </w:rPr>
      </w:pPr>
      <w:r w:rsidRPr="008D28C6">
        <w:rPr>
          <w:sz w:val="22"/>
          <w:szCs w:val="22"/>
          <w:lang w:eastAsia="lt-LT"/>
        </w:rPr>
        <w:t>(Pavyzdinė švietimo įstaigos (išskyrus aukštąją mokyklą) vadovo metų veiklos ataskaitos forma)</w:t>
      </w:r>
    </w:p>
    <w:p w:rsidR="00682D96" w:rsidRPr="008D28C6" w:rsidRDefault="00682D96" w:rsidP="00682D96">
      <w:pPr>
        <w:overflowPunct w:val="0"/>
        <w:jc w:val="center"/>
        <w:textAlignment w:val="baseline"/>
        <w:rPr>
          <w:sz w:val="22"/>
          <w:szCs w:val="22"/>
          <w:lang w:eastAsia="lt-LT"/>
        </w:rPr>
      </w:pPr>
      <w:r w:rsidRPr="008D28C6">
        <w:rPr>
          <w:b/>
          <w:sz w:val="22"/>
          <w:szCs w:val="22"/>
          <w:lang w:eastAsia="lt-LT"/>
        </w:rPr>
        <w:t>PARUOJO RAJONO ŽEIMELIO DARŽELIO-DAUGIAFUNKCIO CENTRO „ĄŽUOLIUKAS“</w:t>
      </w:r>
    </w:p>
    <w:p w:rsidR="00682D96" w:rsidRPr="008D28C6" w:rsidRDefault="00682D96" w:rsidP="00682D96">
      <w:pPr>
        <w:pBdr>
          <w:top w:val="single" w:sz="4" w:space="1" w:color="auto"/>
        </w:pBdr>
        <w:tabs>
          <w:tab w:val="left" w:pos="14656"/>
        </w:tabs>
        <w:overflowPunct w:val="0"/>
        <w:jc w:val="center"/>
        <w:textAlignment w:val="baseline"/>
        <w:rPr>
          <w:sz w:val="22"/>
          <w:szCs w:val="22"/>
          <w:lang w:eastAsia="lt-LT"/>
        </w:rPr>
      </w:pPr>
      <w:r w:rsidRPr="008D28C6">
        <w:rPr>
          <w:sz w:val="22"/>
          <w:szCs w:val="22"/>
          <w:lang w:eastAsia="lt-LT"/>
        </w:rPr>
        <w:t>(švietimo įstaigos pavadinimas)</w:t>
      </w:r>
    </w:p>
    <w:p w:rsidR="00682D96" w:rsidRPr="008D28C6" w:rsidRDefault="00682D96" w:rsidP="00682D96">
      <w:pPr>
        <w:tabs>
          <w:tab w:val="left" w:pos="14656"/>
        </w:tabs>
        <w:overflowPunct w:val="0"/>
        <w:jc w:val="center"/>
        <w:textAlignment w:val="baseline"/>
        <w:rPr>
          <w:sz w:val="22"/>
          <w:szCs w:val="22"/>
          <w:u w:val="single"/>
          <w:lang w:eastAsia="lt-LT"/>
        </w:rPr>
      </w:pPr>
    </w:p>
    <w:p w:rsidR="00682D96" w:rsidRPr="008D28C6" w:rsidRDefault="00682D96" w:rsidP="00682D96">
      <w:pPr>
        <w:tabs>
          <w:tab w:val="left" w:pos="14656"/>
        </w:tabs>
        <w:overflowPunct w:val="0"/>
        <w:jc w:val="center"/>
        <w:textAlignment w:val="baseline"/>
        <w:rPr>
          <w:sz w:val="22"/>
          <w:szCs w:val="22"/>
          <w:u w:val="single"/>
          <w:lang w:eastAsia="lt-LT"/>
        </w:rPr>
      </w:pPr>
      <w:r w:rsidRPr="008D28C6">
        <w:rPr>
          <w:sz w:val="22"/>
          <w:szCs w:val="22"/>
          <w:u w:val="single"/>
          <w:lang w:eastAsia="lt-LT"/>
        </w:rPr>
        <w:t>_________________________</w:t>
      </w:r>
      <w:r w:rsidRPr="008D28C6">
        <w:rPr>
          <w:b/>
          <w:sz w:val="22"/>
          <w:szCs w:val="22"/>
          <w:u w:val="single"/>
          <w:lang w:eastAsia="lt-LT"/>
        </w:rPr>
        <w:t>ALINOS JOKIMČIENĖS</w:t>
      </w:r>
      <w:r w:rsidRPr="008D28C6">
        <w:rPr>
          <w:sz w:val="22"/>
          <w:szCs w:val="22"/>
          <w:u w:val="single"/>
          <w:lang w:eastAsia="lt-LT"/>
        </w:rPr>
        <w:t>___________________</w:t>
      </w:r>
    </w:p>
    <w:p w:rsidR="00682D96" w:rsidRPr="008D28C6" w:rsidRDefault="00682D96" w:rsidP="00682D96">
      <w:pPr>
        <w:overflowPunct w:val="0"/>
        <w:jc w:val="center"/>
        <w:textAlignment w:val="baseline"/>
        <w:rPr>
          <w:sz w:val="22"/>
          <w:szCs w:val="22"/>
          <w:lang w:eastAsia="lt-LT"/>
        </w:rPr>
      </w:pPr>
      <w:r w:rsidRPr="008D28C6">
        <w:rPr>
          <w:sz w:val="22"/>
          <w:szCs w:val="22"/>
          <w:lang w:eastAsia="lt-LT"/>
        </w:rPr>
        <w:t>(švietimo įstaigos vadovo vardas ir pavardė)</w:t>
      </w:r>
    </w:p>
    <w:p w:rsidR="00682D96" w:rsidRPr="008D28C6" w:rsidRDefault="00682D96" w:rsidP="00682D96">
      <w:pPr>
        <w:overflowPunct w:val="0"/>
        <w:jc w:val="center"/>
        <w:textAlignment w:val="baseline"/>
        <w:rPr>
          <w:b/>
          <w:sz w:val="22"/>
          <w:szCs w:val="22"/>
          <w:lang w:eastAsia="lt-LT"/>
        </w:rPr>
      </w:pPr>
    </w:p>
    <w:p w:rsidR="00682D96" w:rsidRPr="008D28C6" w:rsidRDefault="00682D96" w:rsidP="00682D96">
      <w:pPr>
        <w:overflowPunct w:val="0"/>
        <w:jc w:val="center"/>
        <w:textAlignment w:val="baseline"/>
        <w:rPr>
          <w:b/>
          <w:sz w:val="22"/>
          <w:szCs w:val="22"/>
          <w:lang w:eastAsia="lt-LT"/>
        </w:rPr>
      </w:pPr>
      <w:r w:rsidRPr="008D28C6">
        <w:rPr>
          <w:b/>
          <w:sz w:val="22"/>
          <w:szCs w:val="22"/>
          <w:lang w:eastAsia="lt-LT"/>
        </w:rPr>
        <w:t>METŲ VEIKLOS ATASKAITA</w:t>
      </w:r>
    </w:p>
    <w:p w:rsidR="00682D96" w:rsidRPr="008D28C6" w:rsidRDefault="00682D96" w:rsidP="00682D96">
      <w:pPr>
        <w:overflowPunct w:val="0"/>
        <w:jc w:val="center"/>
        <w:textAlignment w:val="baseline"/>
        <w:rPr>
          <w:sz w:val="22"/>
          <w:szCs w:val="22"/>
          <w:lang w:eastAsia="lt-LT"/>
        </w:rPr>
      </w:pPr>
    </w:p>
    <w:p w:rsidR="00682D96" w:rsidRPr="008D28C6" w:rsidRDefault="00682D96" w:rsidP="00682D96">
      <w:pPr>
        <w:overflowPunct w:val="0"/>
        <w:jc w:val="center"/>
        <w:textAlignment w:val="baseline"/>
        <w:rPr>
          <w:sz w:val="22"/>
          <w:szCs w:val="22"/>
          <w:lang w:eastAsia="lt-LT"/>
        </w:rPr>
      </w:pPr>
      <w:r>
        <w:rPr>
          <w:sz w:val="22"/>
          <w:szCs w:val="22"/>
          <w:u w:val="single"/>
          <w:lang w:eastAsia="lt-LT"/>
        </w:rPr>
        <w:t>2019</w:t>
      </w:r>
      <w:r w:rsidRPr="008D28C6">
        <w:rPr>
          <w:sz w:val="22"/>
          <w:szCs w:val="22"/>
          <w:u w:val="single"/>
          <w:lang w:eastAsia="lt-LT"/>
        </w:rPr>
        <w:t xml:space="preserve"> m.</w:t>
      </w:r>
      <w:r w:rsidRPr="008D28C6">
        <w:rPr>
          <w:sz w:val="22"/>
          <w:szCs w:val="22"/>
          <w:lang w:eastAsia="lt-LT"/>
        </w:rPr>
        <w:t xml:space="preserve"> Nr. ________ </w:t>
      </w:r>
    </w:p>
    <w:p w:rsidR="00682D96" w:rsidRPr="008D28C6" w:rsidRDefault="00682D96" w:rsidP="00682D96">
      <w:pPr>
        <w:overflowPunct w:val="0"/>
        <w:jc w:val="center"/>
        <w:textAlignment w:val="baseline"/>
        <w:rPr>
          <w:sz w:val="22"/>
          <w:szCs w:val="22"/>
          <w:lang w:eastAsia="lt-LT"/>
        </w:rPr>
      </w:pPr>
      <w:r w:rsidRPr="008D28C6">
        <w:rPr>
          <w:sz w:val="22"/>
          <w:szCs w:val="22"/>
          <w:lang w:eastAsia="lt-LT"/>
        </w:rPr>
        <w:t>(data)</w:t>
      </w:r>
    </w:p>
    <w:p w:rsidR="00682D96" w:rsidRPr="008D28C6" w:rsidRDefault="00682D96" w:rsidP="00682D96">
      <w:pPr>
        <w:tabs>
          <w:tab w:val="left" w:pos="3828"/>
        </w:tabs>
        <w:overflowPunct w:val="0"/>
        <w:jc w:val="center"/>
        <w:textAlignment w:val="baseline"/>
        <w:rPr>
          <w:sz w:val="22"/>
          <w:szCs w:val="22"/>
          <w:lang w:eastAsia="lt-LT"/>
        </w:rPr>
      </w:pPr>
      <w:r w:rsidRPr="008D28C6">
        <w:rPr>
          <w:sz w:val="22"/>
          <w:szCs w:val="22"/>
          <w:lang w:eastAsia="lt-LT"/>
        </w:rPr>
        <w:t>________</w:t>
      </w:r>
      <w:r w:rsidRPr="008D28C6">
        <w:rPr>
          <w:sz w:val="22"/>
          <w:szCs w:val="22"/>
          <w:u w:val="single"/>
          <w:lang w:eastAsia="lt-LT"/>
        </w:rPr>
        <w:t>Žeimelis</w:t>
      </w:r>
      <w:r w:rsidRPr="008D28C6">
        <w:rPr>
          <w:sz w:val="22"/>
          <w:szCs w:val="22"/>
          <w:lang w:eastAsia="lt-LT"/>
        </w:rPr>
        <w:t>_________</w:t>
      </w:r>
    </w:p>
    <w:p w:rsidR="00682D96" w:rsidRPr="008D28C6" w:rsidRDefault="00682D96" w:rsidP="00682D96">
      <w:pPr>
        <w:tabs>
          <w:tab w:val="left" w:pos="3828"/>
        </w:tabs>
        <w:overflowPunct w:val="0"/>
        <w:jc w:val="center"/>
        <w:textAlignment w:val="baseline"/>
        <w:rPr>
          <w:sz w:val="22"/>
          <w:szCs w:val="22"/>
          <w:lang w:eastAsia="lt-LT"/>
        </w:rPr>
      </w:pPr>
      <w:r w:rsidRPr="008D28C6">
        <w:rPr>
          <w:sz w:val="22"/>
          <w:szCs w:val="22"/>
          <w:lang w:eastAsia="lt-LT"/>
        </w:rPr>
        <w:t>(sudarymo vieta)</w:t>
      </w:r>
    </w:p>
    <w:p w:rsidR="00682D96" w:rsidRPr="008D28C6" w:rsidRDefault="00682D96" w:rsidP="00682D96">
      <w:pPr>
        <w:overflowPunct w:val="0"/>
        <w:jc w:val="center"/>
        <w:textAlignment w:val="baseline"/>
        <w:rPr>
          <w:sz w:val="22"/>
          <w:szCs w:val="22"/>
          <w:lang w:eastAsia="lt-LT"/>
        </w:rPr>
      </w:pPr>
    </w:p>
    <w:p w:rsidR="00682D96" w:rsidRPr="008D28C6" w:rsidRDefault="00682D96" w:rsidP="00682D96">
      <w:pPr>
        <w:overflowPunct w:val="0"/>
        <w:jc w:val="center"/>
        <w:textAlignment w:val="baseline"/>
        <w:rPr>
          <w:b/>
          <w:sz w:val="22"/>
          <w:szCs w:val="22"/>
          <w:lang w:eastAsia="lt-LT"/>
        </w:rPr>
      </w:pPr>
      <w:r w:rsidRPr="008D28C6">
        <w:rPr>
          <w:b/>
          <w:sz w:val="22"/>
          <w:szCs w:val="22"/>
          <w:lang w:eastAsia="lt-LT"/>
        </w:rPr>
        <w:t>I SKYRIUS</w:t>
      </w:r>
    </w:p>
    <w:p w:rsidR="00682D96" w:rsidRPr="008D28C6" w:rsidRDefault="00682D96" w:rsidP="00682D96">
      <w:pPr>
        <w:overflowPunct w:val="0"/>
        <w:jc w:val="center"/>
        <w:textAlignment w:val="baseline"/>
        <w:rPr>
          <w:b/>
          <w:sz w:val="22"/>
          <w:szCs w:val="22"/>
          <w:lang w:eastAsia="lt-LT"/>
        </w:rPr>
      </w:pPr>
      <w:r w:rsidRPr="008D28C6">
        <w:rPr>
          <w:b/>
          <w:sz w:val="22"/>
          <w:szCs w:val="22"/>
          <w:lang w:eastAsia="lt-LT"/>
        </w:rPr>
        <w:t>STRATEGINIO PLANO IR METINIO VEIKLOS PLANO ĮGYVENDINIMAS</w:t>
      </w:r>
    </w:p>
    <w:p w:rsidR="00682D96" w:rsidRPr="008D28C6" w:rsidRDefault="00682D96" w:rsidP="00682D96">
      <w:pPr>
        <w:overflowPunct w:val="0"/>
        <w:jc w:val="center"/>
        <w:textAlignment w:val="baseline"/>
        <w:rPr>
          <w:b/>
          <w:sz w:val="22"/>
          <w:szCs w:val="22"/>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2D96" w:rsidRPr="008D28C6" w:rsidTr="00E100CE">
        <w:tc>
          <w:tcPr>
            <w:tcW w:w="9628" w:type="dxa"/>
            <w:shd w:val="clear" w:color="auto" w:fill="auto"/>
          </w:tcPr>
          <w:p w:rsidR="00682D96" w:rsidRPr="008D28C6" w:rsidRDefault="00682D96" w:rsidP="00E100CE">
            <w:pPr>
              <w:ind w:firstLine="709"/>
              <w:jc w:val="both"/>
              <w:rPr>
                <w:sz w:val="22"/>
                <w:szCs w:val="22"/>
              </w:rPr>
            </w:pPr>
            <w:r w:rsidRPr="008D28C6">
              <w:rPr>
                <w:sz w:val="22"/>
                <w:szCs w:val="22"/>
              </w:rPr>
              <w:t>Į</w:t>
            </w:r>
            <w:r>
              <w:rPr>
                <w:sz w:val="22"/>
                <w:szCs w:val="22"/>
              </w:rPr>
              <w:t>gyvendinant strateginius ir 2019</w:t>
            </w:r>
            <w:r w:rsidRPr="008D28C6">
              <w:rPr>
                <w:sz w:val="22"/>
                <w:szCs w:val="22"/>
              </w:rPr>
              <w:t xml:space="preserve"> metų tikslus buvo</w:t>
            </w:r>
            <w:r w:rsidRPr="008D28C6">
              <w:rPr>
                <w:b/>
                <w:sz w:val="22"/>
                <w:szCs w:val="22"/>
              </w:rPr>
              <w:t xml:space="preserve"> </w:t>
            </w:r>
            <w:r w:rsidRPr="008D28C6">
              <w:rPr>
                <w:sz w:val="22"/>
                <w:szCs w:val="22"/>
              </w:rPr>
              <w:t xml:space="preserve">teikiamos kokybiškos, prieinamos ir gyventojų poreikius atitinkančios švietimo paslaugos. </w:t>
            </w:r>
          </w:p>
          <w:p w:rsidR="00682D96" w:rsidRPr="008D28C6" w:rsidRDefault="00682D96" w:rsidP="00E100CE">
            <w:pPr>
              <w:ind w:firstLine="709"/>
              <w:jc w:val="both"/>
              <w:rPr>
                <w:sz w:val="22"/>
                <w:szCs w:val="22"/>
              </w:rPr>
            </w:pPr>
            <w:r w:rsidRPr="008D28C6">
              <w:rPr>
                <w:sz w:val="22"/>
                <w:szCs w:val="22"/>
              </w:rPr>
              <w:t xml:space="preserve">Įgyvendinant ikimokyklinio ugdymo programą „Mažieji žingsneliai“  kokybišką ugdymą gavo </w:t>
            </w:r>
            <w:r w:rsidRPr="00CB47DB">
              <w:rPr>
                <w:sz w:val="22"/>
                <w:szCs w:val="22"/>
              </w:rPr>
              <w:t>44 ugdytiniai ir pagal priešmokyklinio ugdymo programą ugdėsi 17 vaikų. Vaikų pasiekimų vertinimas buv</w:t>
            </w:r>
            <w:r w:rsidRPr="008D28C6">
              <w:rPr>
                <w:sz w:val="22"/>
                <w:szCs w:val="22"/>
              </w:rPr>
              <w:t>o vykdomas pagal ugdymosi pažangą nusakančius žingsnius.</w:t>
            </w:r>
            <w:r w:rsidRPr="008D28C6">
              <w:rPr>
                <w:b/>
                <w:color w:val="FF0000"/>
                <w:sz w:val="22"/>
                <w:szCs w:val="22"/>
              </w:rPr>
              <w:t xml:space="preserve"> </w:t>
            </w:r>
            <w:proofErr w:type="spellStart"/>
            <w:r w:rsidRPr="008D28C6">
              <w:rPr>
                <w:sz w:val="22"/>
                <w:szCs w:val="22"/>
              </w:rPr>
              <w:t>Logopedinė</w:t>
            </w:r>
            <w:proofErr w:type="spellEnd"/>
            <w:r w:rsidRPr="008D28C6">
              <w:rPr>
                <w:sz w:val="22"/>
                <w:szCs w:val="22"/>
              </w:rPr>
              <w:t xml:space="preserve"> pagalba buvo teikiama </w:t>
            </w:r>
            <w:r w:rsidRPr="007870F1">
              <w:rPr>
                <w:sz w:val="22"/>
                <w:szCs w:val="22"/>
              </w:rPr>
              <w:t>16</w:t>
            </w:r>
            <w:r w:rsidRPr="00587F50">
              <w:rPr>
                <w:color w:val="FF0000"/>
                <w:sz w:val="22"/>
                <w:szCs w:val="22"/>
              </w:rPr>
              <w:t xml:space="preserve"> </w:t>
            </w:r>
            <w:r w:rsidRPr="008D28C6">
              <w:rPr>
                <w:sz w:val="22"/>
                <w:szCs w:val="22"/>
              </w:rPr>
              <w:t xml:space="preserve">vaikų. </w:t>
            </w:r>
          </w:p>
          <w:p w:rsidR="00682D96" w:rsidRDefault="00682D96" w:rsidP="00E100CE">
            <w:pPr>
              <w:ind w:firstLine="709"/>
              <w:jc w:val="both"/>
              <w:rPr>
                <w:sz w:val="22"/>
                <w:szCs w:val="22"/>
              </w:rPr>
            </w:pPr>
            <w:r>
              <w:rPr>
                <w:sz w:val="22"/>
                <w:szCs w:val="22"/>
              </w:rPr>
              <w:t>Sėkmingai</w:t>
            </w:r>
            <w:r w:rsidRPr="008D28C6">
              <w:rPr>
                <w:sz w:val="22"/>
                <w:szCs w:val="22"/>
              </w:rPr>
              <w:t xml:space="preserve"> vykdoma vaiko emocinio-socialinio ugdymo programa „</w:t>
            </w:r>
            <w:proofErr w:type="spellStart"/>
            <w:r w:rsidRPr="008D28C6">
              <w:rPr>
                <w:sz w:val="22"/>
                <w:szCs w:val="22"/>
              </w:rPr>
              <w:t>Kimochi</w:t>
            </w:r>
            <w:proofErr w:type="spellEnd"/>
            <w:r w:rsidRPr="008D28C6">
              <w:rPr>
                <w:sz w:val="22"/>
                <w:szCs w:val="22"/>
              </w:rPr>
              <w:t xml:space="preserve">“. </w:t>
            </w:r>
          </w:p>
          <w:p w:rsidR="00682D96" w:rsidRDefault="00682D96" w:rsidP="00E100CE">
            <w:pPr>
              <w:ind w:firstLine="709"/>
              <w:jc w:val="both"/>
              <w:rPr>
                <w:sz w:val="22"/>
                <w:szCs w:val="22"/>
              </w:rPr>
            </w:pPr>
            <w:r w:rsidRPr="008D28C6">
              <w:rPr>
                <w:sz w:val="22"/>
                <w:szCs w:val="22"/>
              </w:rPr>
              <w:t>Pasinaudojus mokyklinio autobuso teikiamomis galimybėmis, dalis veiklų vykdomos netradicinėje aplinkoje už įstaigos ribų</w:t>
            </w:r>
            <w:r>
              <w:rPr>
                <w:sz w:val="22"/>
                <w:szCs w:val="22"/>
              </w:rPr>
              <w:t>,</w:t>
            </w:r>
            <w:r w:rsidRPr="008D28C6">
              <w:rPr>
                <w:sz w:val="22"/>
                <w:szCs w:val="22"/>
              </w:rPr>
              <w:t xml:space="preserve"> </w:t>
            </w:r>
            <w:r w:rsidRPr="00400431">
              <w:rPr>
                <w:sz w:val="22"/>
                <w:szCs w:val="22"/>
                <w:lang w:eastAsia="lt-LT"/>
              </w:rPr>
              <w:t>organizuojama ugdytinių pažintinė veikla</w:t>
            </w:r>
            <w:r w:rsidRPr="008D28C6">
              <w:rPr>
                <w:sz w:val="22"/>
                <w:szCs w:val="22"/>
              </w:rPr>
              <w:t xml:space="preserve"> (Pakruojo krašto „</w:t>
            </w:r>
            <w:proofErr w:type="spellStart"/>
            <w:r w:rsidRPr="008D28C6">
              <w:rPr>
                <w:sz w:val="22"/>
                <w:szCs w:val="22"/>
              </w:rPr>
              <w:t>Žiemgalos</w:t>
            </w:r>
            <w:proofErr w:type="spellEnd"/>
            <w:r w:rsidRPr="008D28C6">
              <w:rPr>
                <w:sz w:val="22"/>
                <w:szCs w:val="22"/>
              </w:rPr>
              <w:t xml:space="preserve">“ muziejus, </w:t>
            </w:r>
            <w:r>
              <w:rPr>
                <w:sz w:val="22"/>
                <w:szCs w:val="22"/>
              </w:rPr>
              <w:t>Alpakų ūkis (Šiaulių r.)</w:t>
            </w:r>
            <w:r w:rsidRPr="008D28C6">
              <w:rPr>
                <w:sz w:val="22"/>
                <w:szCs w:val="22"/>
              </w:rPr>
              <w:t>,  Joniškio muziejus, išvykos į gamtą</w:t>
            </w:r>
            <w:r>
              <w:rPr>
                <w:sz w:val="22"/>
                <w:szCs w:val="22"/>
              </w:rPr>
              <w:t xml:space="preserve">, </w:t>
            </w:r>
            <w:proofErr w:type="spellStart"/>
            <w:r>
              <w:rPr>
                <w:sz w:val="22"/>
                <w:szCs w:val="22"/>
              </w:rPr>
              <w:t>Bardiškių</w:t>
            </w:r>
            <w:proofErr w:type="spellEnd"/>
            <w:r>
              <w:rPr>
                <w:sz w:val="22"/>
                <w:szCs w:val="22"/>
              </w:rPr>
              <w:t xml:space="preserve"> gaisrinė</w:t>
            </w:r>
            <w:r w:rsidRPr="008D28C6">
              <w:rPr>
                <w:sz w:val="22"/>
                <w:szCs w:val="22"/>
              </w:rPr>
              <w:t xml:space="preserve"> ir pan.) </w:t>
            </w:r>
          </w:p>
          <w:p w:rsidR="00682D96" w:rsidRDefault="00682D96" w:rsidP="00E100CE">
            <w:pPr>
              <w:ind w:firstLine="709"/>
              <w:jc w:val="both"/>
              <w:rPr>
                <w:sz w:val="22"/>
                <w:szCs w:val="22"/>
                <w:lang w:eastAsia="lt-LT"/>
              </w:rPr>
            </w:pPr>
            <w:r w:rsidRPr="00400431">
              <w:rPr>
                <w:sz w:val="22"/>
                <w:szCs w:val="22"/>
                <w:lang w:eastAsia="lt-LT"/>
              </w:rPr>
              <w:t xml:space="preserve">Organizuojami renginiai atliepia bendruomenės poreikius.  Tradiciškai minimos kalendorinės šventės, </w:t>
            </w:r>
            <w:r>
              <w:rPr>
                <w:sz w:val="22"/>
                <w:szCs w:val="22"/>
                <w:lang w:eastAsia="lt-LT"/>
              </w:rPr>
              <w:t>skatinant bendradarbiavimą su šeimomis, buvo organizuota Šeimų šventė</w:t>
            </w:r>
            <w:r w:rsidRPr="00400431">
              <w:rPr>
                <w:sz w:val="22"/>
                <w:szCs w:val="22"/>
                <w:lang w:eastAsia="lt-LT"/>
              </w:rPr>
              <w:t xml:space="preserve">. </w:t>
            </w:r>
            <w:r>
              <w:rPr>
                <w:sz w:val="22"/>
                <w:szCs w:val="22"/>
                <w:lang w:eastAsia="lt-LT"/>
              </w:rPr>
              <w:t xml:space="preserve">Dalyvauta įvairiuose projektuose: respublikinis priešmokyklinio amžiaus vaikų tęstinis loginio mąstymo edukacinis projektas „Šimtmečio vaikai 2019“, tarptautinis piešinių ir fotografijos darbų konkursas „Trijų spalvų istorija“, skirtas pasaulio lietuvių metams, projektas „Ąžuoliuko“ vardas Žemės dienai – sukurta knyga, tarptautinė kūrybinių darbų paroda „Draugystės pynė“, skirta paminėti tarptautinę neįgaliųjų dieną. Dalyvavo respublikinėse ikimokyklinio amžiaus vaikų, turinčių specialiųjų ugdymosi poreikių, kūrybinių darbų parodose „Mes visi labai skirtingi“ ir „Į pasaulį žiūriu kiek kitaip“. </w:t>
            </w:r>
          </w:p>
          <w:p w:rsidR="00682D96" w:rsidRDefault="00682D96" w:rsidP="00E100CE">
            <w:pPr>
              <w:ind w:firstLine="709"/>
              <w:jc w:val="both"/>
              <w:rPr>
                <w:color w:val="000000"/>
                <w:sz w:val="22"/>
                <w:szCs w:val="22"/>
                <w:shd w:val="clear" w:color="auto" w:fill="FFFFFF"/>
              </w:rPr>
            </w:pPr>
            <w:r>
              <w:rPr>
                <w:sz w:val="22"/>
                <w:szCs w:val="22"/>
                <w:lang w:eastAsia="lt-LT"/>
              </w:rPr>
              <w:t xml:space="preserve">Dalyvavo ir pilietinėse iniciatyvose „Gyvasis tautos žiedas“ (kovo 11-oji), </w:t>
            </w:r>
            <w:r w:rsidRPr="004151EC">
              <w:rPr>
                <w:color w:val="000000"/>
                <w:sz w:val="22"/>
                <w:szCs w:val="22"/>
                <w:shd w:val="clear" w:color="auto" w:fill="FFFFFF"/>
              </w:rPr>
              <w:t>„Atmintis gyva, nes liudija“</w:t>
            </w:r>
            <w:r>
              <w:rPr>
                <w:color w:val="000000"/>
                <w:sz w:val="22"/>
                <w:szCs w:val="22"/>
                <w:shd w:val="clear" w:color="auto" w:fill="FFFFFF"/>
              </w:rPr>
              <w:t xml:space="preserve"> (sausio 13-oji)</w:t>
            </w:r>
          </w:p>
          <w:p w:rsidR="00682D96" w:rsidRPr="002411D5" w:rsidRDefault="00682D96" w:rsidP="00E100CE">
            <w:pPr>
              <w:ind w:firstLine="709"/>
              <w:jc w:val="both"/>
              <w:rPr>
                <w:sz w:val="22"/>
                <w:szCs w:val="22"/>
                <w:lang w:eastAsia="lt-LT"/>
              </w:rPr>
            </w:pPr>
            <w:r w:rsidRPr="0075091F">
              <w:rPr>
                <w:color w:val="000000"/>
                <w:sz w:val="22"/>
                <w:szCs w:val="22"/>
                <w:shd w:val="clear" w:color="auto" w:fill="FFFFFF"/>
              </w:rPr>
              <w:t xml:space="preserve">Kovo mėnesį visą  savaitę </w:t>
            </w:r>
            <w:r>
              <w:rPr>
                <w:color w:val="000000"/>
                <w:sz w:val="22"/>
                <w:szCs w:val="22"/>
                <w:shd w:val="clear" w:color="auto" w:fill="FFFFFF"/>
              </w:rPr>
              <w:t xml:space="preserve">priešmokyklinės grupės vaikai </w:t>
            </w:r>
            <w:r w:rsidRPr="0075091F">
              <w:rPr>
                <w:color w:val="000000"/>
                <w:sz w:val="22"/>
                <w:szCs w:val="22"/>
                <w:shd w:val="clear" w:color="auto" w:fill="FFFFFF"/>
              </w:rPr>
              <w:t>dalyvavo Socialinio emocinio ugdymo olimpiadoje „Dramblys. Kiekvieną dieną  žaisdami, diskutuodami vaikai gilino savo kompetencijas (savimonės, savitvardos, socialinio sąmoningumo, tarpusavio santykių, atsakingų sprendimų priėmimo), kurios la</w:t>
            </w:r>
            <w:r>
              <w:rPr>
                <w:color w:val="000000"/>
                <w:sz w:val="22"/>
                <w:szCs w:val="22"/>
                <w:shd w:val="clear" w:color="auto" w:fill="FFFFFF"/>
              </w:rPr>
              <w:t>bai svarbios jų gyvenime, į</w:t>
            </w:r>
            <w:r w:rsidRPr="002411D5">
              <w:rPr>
                <w:color w:val="000000"/>
                <w:sz w:val="22"/>
                <w:szCs w:val="22"/>
                <w:shd w:val="clear" w:color="auto" w:fill="FFFFFF"/>
              </w:rPr>
              <w:t>sitraukė ir tėveliai</w:t>
            </w:r>
            <w:r>
              <w:rPr>
                <w:color w:val="000000"/>
                <w:sz w:val="22"/>
                <w:szCs w:val="22"/>
                <w:shd w:val="clear" w:color="auto" w:fill="FFFFFF"/>
              </w:rPr>
              <w:t xml:space="preserve">, </w:t>
            </w:r>
            <w:r w:rsidRPr="002411D5">
              <w:rPr>
                <w:color w:val="000000"/>
                <w:sz w:val="22"/>
                <w:szCs w:val="22"/>
                <w:shd w:val="clear" w:color="auto" w:fill="FFFFFF"/>
              </w:rPr>
              <w:t>išbandė keletą praktinių veiklų. </w:t>
            </w:r>
          </w:p>
          <w:p w:rsidR="00682D96" w:rsidRDefault="00682D96" w:rsidP="00E100CE">
            <w:pPr>
              <w:ind w:firstLine="709"/>
              <w:jc w:val="both"/>
              <w:rPr>
                <w:sz w:val="22"/>
                <w:szCs w:val="22"/>
                <w:lang w:eastAsia="lt-LT"/>
              </w:rPr>
            </w:pPr>
            <w:r>
              <w:rPr>
                <w:sz w:val="22"/>
                <w:szCs w:val="22"/>
                <w:lang w:eastAsia="lt-LT"/>
              </w:rPr>
              <w:t>Įstaiga aktyviai dalyvauja ir rajono ikimokyklinių įstaigų renginiuose: rajoninė vaikų šventė „Šokanti vaikystė“, konferencija „Ikimokyklinių ugdymo įstaigų gamtinės aplinkos svarba vaikų pažinimo kompetencijai ugdyti“.</w:t>
            </w:r>
          </w:p>
          <w:p w:rsidR="00682D96" w:rsidRPr="00400431" w:rsidRDefault="00682D96" w:rsidP="00E100CE">
            <w:pPr>
              <w:ind w:firstLine="709"/>
              <w:jc w:val="both"/>
              <w:rPr>
                <w:sz w:val="22"/>
                <w:szCs w:val="22"/>
              </w:rPr>
            </w:pPr>
            <w:r>
              <w:rPr>
                <w:sz w:val="22"/>
                <w:szCs w:val="22"/>
                <w:lang w:eastAsia="lt-LT"/>
              </w:rPr>
              <w:t xml:space="preserve">2019 m. visi pedagogai tobulino kvalifikaciją vidutiniškai po 3-4 d. Visiems pedagogams buvo organizuoti seminarai „Turizmo renginių vadovų mokymai“, „Vaiko pyktis ir agresija. Nuo ko pradėti?“ Pedagogai gilino žinias ir nuotoliniu būdu </w:t>
            </w:r>
            <w:hyperlink r:id="rId6" w:history="1">
              <w:r w:rsidRPr="00AC1CC8">
                <w:rPr>
                  <w:rStyle w:val="Hipersaitas"/>
                  <w:sz w:val="22"/>
                  <w:szCs w:val="22"/>
                  <w:lang w:eastAsia="lt-LT"/>
                </w:rPr>
                <w:t>www.pedagogas.lt</w:t>
              </w:r>
            </w:hyperlink>
            <w:r>
              <w:rPr>
                <w:sz w:val="22"/>
                <w:szCs w:val="22"/>
                <w:lang w:eastAsia="lt-LT"/>
              </w:rPr>
              <w:t xml:space="preserve"> platformoje. </w:t>
            </w:r>
          </w:p>
          <w:p w:rsidR="00E12090" w:rsidRDefault="00682D96" w:rsidP="00E12090">
            <w:pPr>
              <w:ind w:firstLine="709"/>
              <w:jc w:val="both"/>
              <w:rPr>
                <w:sz w:val="22"/>
                <w:szCs w:val="22"/>
              </w:rPr>
            </w:pPr>
            <w:r w:rsidRPr="008D28C6">
              <w:rPr>
                <w:sz w:val="22"/>
                <w:szCs w:val="22"/>
              </w:rPr>
              <w:t xml:space="preserve">Įstaigos internetinėje svetainėje </w:t>
            </w:r>
            <w:hyperlink r:id="rId7" w:history="1">
              <w:r w:rsidRPr="008D28C6">
                <w:rPr>
                  <w:rStyle w:val="Hipersaitas"/>
                  <w:sz w:val="22"/>
                  <w:szCs w:val="22"/>
                </w:rPr>
                <w:t>www.zeimelioddcazuoliukas.lt</w:t>
              </w:r>
            </w:hyperlink>
            <w:r w:rsidRPr="008D28C6">
              <w:rPr>
                <w:sz w:val="22"/>
                <w:szCs w:val="22"/>
              </w:rPr>
              <w:t xml:space="preserve"> nuolat atnaujinama informacija, pateikiami naujausi teisės aktai ir dokumentai, informuojama apie įstaigoje vykdomas veiklas. Veiklos viešinamos ir </w:t>
            </w:r>
            <w:hyperlink r:id="rId8" w:history="1">
              <w:r w:rsidRPr="008D28C6">
                <w:rPr>
                  <w:rStyle w:val="Hipersaitas"/>
                  <w:sz w:val="22"/>
                  <w:szCs w:val="22"/>
                </w:rPr>
                <w:t>www.pakruojis.lt</w:t>
              </w:r>
            </w:hyperlink>
            <w:r w:rsidRPr="008D28C6">
              <w:rPr>
                <w:sz w:val="22"/>
                <w:szCs w:val="22"/>
              </w:rPr>
              <w:t xml:space="preserve"> svetainėje.</w:t>
            </w:r>
          </w:p>
          <w:p w:rsidR="00682D96" w:rsidRPr="008D28C6" w:rsidRDefault="00682D96" w:rsidP="00E100CE">
            <w:pPr>
              <w:ind w:firstLine="709"/>
              <w:jc w:val="both"/>
              <w:rPr>
                <w:sz w:val="22"/>
                <w:szCs w:val="22"/>
              </w:rPr>
            </w:pPr>
            <w:r w:rsidRPr="008D28C6">
              <w:rPr>
                <w:sz w:val="22"/>
                <w:szCs w:val="22"/>
              </w:rPr>
              <w:lastRenderedPageBreak/>
              <w:t xml:space="preserve">Sudarytos trišalės mokymo sutartys su </w:t>
            </w:r>
            <w:r>
              <w:rPr>
                <w:sz w:val="22"/>
                <w:szCs w:val="22"/>
              </w:rPr>
              <w:t>Kauno buitinių paslaugų ir verslo mokykla,</w:t>
            </w:r>
            <w:r w:rsidRPr="008D28C6">
              <w:rPr>
                <w:sz w:val="22"/>
                <w:szCs w:val="22"/>
              </w:rPr>
              <w:t xml:space="preserve"> Žeimelio ŽŪM. Įstaigoje</w:t>
            </w:r>
            <w:r>
              <w:rPr>
                <w:sz w:val="22"/>
                <w:szCs w:val="22"/>
              </w:rPr>
              <w:t xml:space="preserve"> per metus mokymo praktika atli</w:t>
            </w:r>
            <w:r w:rsidRPr="008D28C6">
              <w:rPr>
                <w:sz w:val="22"/>
                <w:szCs w:val="22"/>
              </w:rPr>
              <w:t>k</w:t>
            </w:r>
            <w:r>
              <w:rPr>
                <w:sz w:val="22"/>
                <w:szCs w:val="22"/>
              </w:rPr>
              <w:t>o 2</w:t>
            </w:r>
            <w:r w:rsidRPr="008D28C6">
              <w:rPr>
                <w:sz w:val="22"/>
                <w:szCs w:val="22"/>
              </w:rPr>
              <w:t xml:space="preserve"> studentai.</w:t>
            </w:r>
          </w:p>
          <w:p w:rsidR="00682D96" w:rsidRPr="008D28C6" w:rsidRDefault="00682D96" w:rsidP="00E100CE">
            <w:pPr>
              <w:spacing w:line="256" w:lineRule="auto"/>
              <w:ind w:firstLine="709"/>
              <w:jc w:val="both"/>
              <w:rPr>
                <w:sz w:val="22"/>
                <w:szCs w:val="22"/>
              </w:rPr>
            </w:pPr>
            <w:r>
              <w:rPr>
                <w:sz w:val="22"/>
                <w:szCs w:val="22"/>
                <w:lang w:eastAsia="lt-LT"/>
              </w:rPr>
              <w:t>Siekiant užtikrinti vaikų saugumą pastatyta dalis tvoros.</w:t>
            </w:r>
            <w:r w:rsidRPr="008D28C6">
              <w:rPr>
                <w:sz w:val="22"/>
                <w:szCs w:val="22"/>
              </w:rPr>
              <w:t xml:space="preserve"> Vykdomos sveikos gyvensenos įgūdžių ugdymo bei prevencinės programos: „Įveikime kartu“, Gyvenimo įgūdžių ugdymo programa, Saugaus elgesio ir savisaugos įgūdžių ugdymas. Dalyvaujame „</w:t>
            </w:r>
            <w:proofErr w:type="spellStart"/>
            <w:r w:rsidRPr="008D28C6">
              <w:rPr>
                <w:sz w:val="22"/>
                <w:szCs w:val="22"/>
              </w:rPr>
              <w:t>Sveikatiados</w:t>
            </w:r>
            <w:proofErr w:type="spellEnd"/>
            <w:r w:rsidRPr="008D28C6">
              <w:rPr>
                <w:sz w:val="22"/>
                <w:szCs w:val="22"/>
              </w:rPr>
              <w:t>“ projekte. Kasmet vyksta prevencin</w:t>
            </w:r>
            <w:r>
              <w:rPr>
                <w:sz w:val="22"/>
                <w:szCs w:val="22"/>
              </w:rPr>
              <w:t>ės veiklos „Savaitė be patyčių“,</w:t>
            </w:r>
            <w:r w:rsidRPr="008D28C6">
              <w:rPr>
                <w:sz w:val="22"/>
                <w:szCs w:val="22"/>
                <w:lang w:eastAsia="lt-LT"/>
              </w:rPr>
              <w:t xml:space="preserve"> vaikai maitinami pagal sveikatai palankios mitybos principus.</w:t>
            </w:r>
          </w:p>
          <w:p w:rsidR="00682D96" w:rsidRDefault="00682D96" w:rsidP="00E100CE">
            <w:pPr>
              <w:ind w:firstLine="709"/>
              <w:jc w:val="both"/>
              <w:rPr>
                <w:sz w:val="22"/>
                <w:szCs w:val="22"/>
              </w:rPr>
            </w:pPr>
            <w:r w:rsidRPr="008D28C6">
              <w:rPr>
                <w:sz w:val="22"/>
                <w:szCs w:val="22"/>
              </w:rPr>
              <w:t xml:space="preserve">Skatinant  kultūros veiklos plėtrą ir kultūros prieinamumą </w:t>
            </w:r>
            <w:r>
              <w:rPr>
                <w:sz w:val="22"/>
                <w:szCs w:val="22"/>
              </w:rPr>
              <w:t>aktyviai veikia</w:t>
            </w:r>
            <w:r w:rsidRPr="008D28C6">
              <w:rPr>
                <w:sz w:val="22"/>
                <w:szCs w:val="22"/>
              </w:rPr>
              <w:t xml:space="preserve"> Žeimelio TAU (III amžiaus universitetas), sudarytos sąlygos vyresnio amžiaus žmonių geresnei socialinei integracijai į visuomenę, palaikant jų darbingumą, fizinį aktyvumą, keliantį žinių bei kultūros lygį.</w:t>
            </w:r>
            <w:r>
              <w:rPr>
                <w:sz w:val="22"/>
                <w:szCs w:val="22"/>
              </w:rPr>
              <w:t xml:space="preserve"> Paminėta Tarptautinė pagyvenusių žmonių diena, senjoros pynė Advento vainiką, mokėsi suteikti pirmą pagalbą.</w:t>
            </w:r>
          </w:p>
          <w:p w:rsidR="00682D96" w:rsidRPr="00877282" w:rsidRDefault="00682D96" w:rsidP="00E100CE">
            <w:pPr>
              <w:ind w:firstLine="709"/>
              <w:jc w:val="both"/>
              <w:rPr>
                <w:sz w:val="22"/>
                <w:szCs w:val="22"/>
              </w:rPr>
            </w:pPr>
            <w:r>
              <w:rPr>
                <w:sz w:val="22"/>
                <w:szCs w:val="22"/>
              </w:rPr>
              <w:t xml:space="preserve">Kapela </w:t>
            </w:r>
            <w:r w:rsidRPr="00877282">
              <w:rPr>
                <w:sz w:val="22"/>
                <w:szCs w:val="22"/>
              </w:rPr>
              <w:t>daly</w:t>
            </w:r>
            <w:r>
              <w:rPr>
                <w:sz w:val="22"/>
                <w:szCs w:val="22"/>
              </w:rPr>
              <w:t>va</w:t>
            </w:r>
            <w:r w:rsidRPr="00877282">
              <w:rPr>
                <w:sz w:val="22"/>
                <w:szCs w:val="22"/>
              </w:rPr>
              <w:t>v</w:t>
            </w:r>
            <w:r>
              <w:rPr>
                <w:sz w:val="22"/>
                <w:szCs w:val="22"/>
              </w:rPr>
              <w:t>o</w:t>
            </w:r>
            <w:r w:rsidRPr="00877282">
              <w:rPr>
                <w:sz w:val="22"/>
                <w:szCs w:val="22"/>
              </w:rPr>
              <w:t xml:space="preserve"> Centro, Žeimelio miestelio, Pakruojo rajono, respublikos bei užsienio renginiuose</w:t>
            </w:r>
            <w:r>
              <w:t xml:space="preserve">: </w:t>
            </w:r>
            <w:r w:rsidRPr="00877282">
              <w:rPr>
                <w:color w:val="000000"/>
                <w:sz w:val="22"/>
                <w:szCs w:val="22"/>
                <w:shd w:val="clear" w:color="auto" w:fill="FFFFFF"/>
              </w:rPr>
              <w:t>Bauskės  pilyje</w:t>
            </w:r>
            <w:r>
              <w:rPr>
                <w:color w:val="000000"/>
                <w:sz w:val="22"/>
                <w:szCs w:val="22"/>
                <w:shd w:val="clear" w:color="auto" w:fill="FFFFFF"/>
              </w:rPr>
              <w:t xml:space="preserve"> paminėta Pasaulio lietuvių diena, sudalyvauta Pakruojyje organizuotoje „Gatvės muzikantų“ dienoje, </w:t>
            </w:r>
            <w:proofErr w:type="spellStart"/>
            <w:r>
              <w:rPr>
                <w:color w:val="000000"/>
                <w:sz w:val="22"/>
                <w:szCs w:val="22"/>
                <w:shd w:val="clear" w:color="auto" w:fill="FFFFFF"/>
              </w:rPr>
              <w:t>Ūdekuose</w:t>
            </w:r>
            <w:proofErr w:type="spellEnd"/>
            <w:r>
              <w:rPr>
                <w:color w:val="000000"/>
                <w:sz w:val="22"/>
                <w:szCs w:val="22"/>
                <w:shd w:val="clear" w:color="auto" w:fill="FFFFFF"/>
              </w:rPr>
              <w:t xml:space="preserve"> – „Trenk, polkute“, kapela grojo ir Rozalime, ir </w:t>
            </w:r>
            <w:proofErr w:type="spellStart"/>
            <w:r>
              <w:rPr>
                <w:color w:val="000000"/>
                <w:sz w:val="22"/>
                <w:szCs w:val="22"/>
                <w:shd w:val="clear" w:color="auto" w:fill="FFFFFF"/>
              </w:rPr>
              <w:t>Kirnaičiuose</w:t>
            </w:r>
            <w:proofErr w:type="spellEnd"/>
            <w:r>
              <w:rPr>
                <w:color w:val="000000"/>
                <w:sz w:val="22"/>
                <w:szCs w:val="22"/>
                <w:shd w:val="clear" w:color="auto" w:fill="FFFFFF"/>
              </w:rPr>
              <w:t xml:space="preserve">, ir Kriukuose. </w:t>
            </w:r>
            <w:r>
              <w:rPr>
                <w:rStyle w:val="fontstyle01"/>
                <w:sz w:val="22"/>
                <w:szCs w:val="22"/>
              </w:rPr>
              <w:t>Buvo</w:t>
            </w:r>
            <w:r w:rsidRPr="00877282">
              <w:rPr>
                <w:rStyle w:val="fontstyle01"/>
                <w:sz w:val="22"/>
                <w:szCs w:val="22"/>
              </w:rPr>
              <w:t xml:space="preserve"> organizuojami kultūriniai</w:t>
            </w:r>
            <w:r>
              <w:rPr>
                <w:rStyle w:val="fontstyle01"/>
                <w:sz w:val="22"/>
                <w:szCs w:val="22"/>
              </w:rPr>
              <w:t xml:space="preserve"> </w:t>
            </w:r>
            <w:r w:rsidRPr="00877282">
              <w:rPr>
                <w:rStyle w:val="fontstyle01"/>
                <w:sz w:val="22"/>
                <w:szCs w:val="22"/>
              </w:rPr>
              <w:t>renginiai, švent</w:t>
            </w:r>
            <w:r>
              <w:rPr>
                <w:rStyle w:val="fontstyle01"/>
                <w:sz w:val="22"/>
                <w:szCs w:val="22"/>
              </w:rPr>
              <w:t xml:space="preserve">ės, parodos: „Baltos užuolaidėlės mamai“ – motinos dienos paminėjimas, Pakruojo Juozo Paukštelio viešosios bibliotekos </w:t>
            </w:r>
            <w:proofErr w:type="spellStart"/>
            <w:r>
              <w:rPr>
                <w:rStyle w:val="fontstyle01"/>
                <w:sz w:val="22"/>
                <w:szCs w:val="22"/>
              </w:rPr>
              <w:t>Guostagalio</w:t>
            </w:r>
            <w:proofErr w:type="spellEnd"/>
            <w:r>
              <w:rPr>
                <w:rStyle w:val="fontstyle01"/>
                <w:sz w:val="22"/>
                <w:szCs w:val="22"/>
              </w:rPr>
              <w:t xml:space="preserve"> filialo dramos kolektyvas rodė spektaklį „Vaiduokliai“. Renginys buvo skirtas Kovo 11 d. paminėjimui. Rašytojų dienai paminėti buvo pakviestas Pakruojo Juozo Paukštelio viešosios bibliotekos </w:t>
            </w:r>
            <w:proofErr w:type="spellStart"/>
            <w:r>
              <w:rPr>
                <w:rStyle w:val="fontstyle01"/>
                <w:sz w:val="22"/>
                <w:szCs w:val="22"/>
              </w:rPr>
              <w:t>Bardiškių</w:t>
            </w:r>
            <w:proofErr w:type="spellEnd"/>
            <w:r>
              <w:rPr>
                <w:rStyle w:val="fontstyle01"/>
                <w:sz w:val="22"/>
                <w:szCs w:val="22"/>
              </w:rPr>
              <w:t xml:space="preserve"> filialo vaikų dramos būrelis su spektakliu </w:t>
            </w:r>
            <w:r>
              <w:rPr>
                <w:rStyle w:val="fontstyle01"/>
                <w:sz w:val="22"/>
                <w:szCs w:val="22"/>
              </w:rPr>
              <w:br w:type="page"/>
              <w:t>„Mergaitė ieško pasakos“.</w:t>
            </w:r>
          </w:p>
          <w:p w:rsidR="00682D96" w:rsidRPr="008D28C6" w:rsidRDefault="00682D96" w:rsidP="00E100CE">
            <w:pPr>
              <w:ind w:firstLine="709"/>
              <w:jc w:val="both"/>
              <w:rPr>
                <w:color w:val="000000"/>
                <w:sz w:val="22"/>
                <w:szCs w:val="22"/>
                <w:shd w:val="clear" w:color="auto" w:fill="FFFFFF"/>
              </w:rPr>
            </w:pPr>
            <w:r w:rsidRPr="008D28C6">
              <w:rPr>
                <w:sz w:val="22"/>
                <w:szCs w:val="22"/>
              </w:rPr>
              <w:t xml:space="preserve">Tęsiamas glaudus bendradarbiavimas su Latvijos darželiais: </w:t>
            </w:r>
            <w:r w:rsidRPr="008D28C6">
              <w:rPr>
                <w:color w:val="000000"/>
                <w:sz w:val="22"/>
                <w:szCs w:val="22"/>
              </w:rPr>
              <w:t xml:space="preserve">Latvijos </w:t>
            </w:r>
            <w:proofErr w:type="spellStart"/>
            <w:r w:rsidRPr="008D28C6">
              <w:rPr>
                <w:color w:val="000000"/>
                <w:sz w:val="22"/>
                <w:szCs w:val="22"/>
              </w:rPr>
              <w:t>Tukumo</w:t>
            </w:r>
            <w:proofErr w:type="spellEnd"/>
            <w:r w:rsidRPr="008D28C6">
              <w:rPr>
                <w:color w:val="000000"/>
                <w:sz w:val="22"/>
                <w:szCs w:val="22"/>
              </w:rPr>
              <w:t xml:space="preserve"> savivaldybės </w:t>
            </w:r>
            <w:proofErr w:type="spellStart"/>
            <w:r w:rsidRPr="008D28C6">
              <w:rPr>
                <w:color w:val="000000"/>
                <w:sz w:val="22"/>
                <w:szCs w:val="22"/>
              </w:rPr>
              <w:t>Džiūkstės</w:t>
            </w:r>
            <w:proofErr w:type="spellEnd"/>
            <w:r w:rsidRPr="008D28C6">
              <w:rPr>
                <w:color w:val="000000"/>
                <w:sz w:val="22"/>
                <w:szCs w:val="22"/>
              </w:rPr>
              <w:t xml:space="preserve"> mokykla-darželiu, Latvijos </w:t>
            </w:r>
            <w:proofErr w:type="spellStart"/>
            <w:r w:rsidRPr="008D28C6">
              <w:rPr>
                <w:color w:val="000000"/>
                <w:sz w:val="22"/>
                <w:szCs w:val="22"/>
              </w:rPr>
              <w:t>Rundalės</w:t>
            </w:r>
            <w:proofErr w:type="spellEnd"/>
            <w:r w:rsidRPr="008D28C6">
              <w:rPr>
                <w:color w:val="000000"/>
                <w:sz w:val="22"/>
                <w:szCs w:val="22"/>
              </w:rPr>
              <w:t xml:space="preserve"> savivaldybės </w:t>
            </w:r>
            <w:proofErr w:type="spellStart"/>
            <w:r w:rsidRPr="008D28C6">
              <w:rPr>
                <w:sz w:val="22"/>
                <w:szCs w:val="22"/>
              </w:rPr>
              <w:t>Mārpuķītē</w:t>
            </w:r>
            <w:proofErr w:type="spellEnd"/>
            <w:r w:rsidRPr="008D28C6">
              <w:rPr>
                <w:sz w:val="22"/>
                <w:szCs w:val="22"/>
              </w:rPr>
              <w:t xml:space="preserve"> darželiu, Rygos miesto 49 darželiu. </w:t>
            </w:r>
            <w:r w:rsidRPr="008D28C6">
              <w:rPr>
                <w:color w:val="000000"/>
                <w:sz w:val="22"/>
                <w:szCs w:val="22"/>
                <w:shd w:val="clear" w:color="auto" w:fill="FFFFFF"/>
              </w:rPr>
              <w:t>Žeimelio darželio-daugiafunkcio centro „Ąžuoliukas“ bendruomenė – vaikai, ikimokyklinio ugdymo mokytojos – sveikin</w:t>
            </w:r>
            <w:r>
              <w:rPr>
                <w:color w:val="000000"/>
                <w:sz w:val="22"/>
                <w:szCs w:val="22"/>
                <w:shd w:val="clear" w:color="auto" w:fill="FFFFFF"/>
              </w:rPr>
              <w:t xml:space="preserve">ome savo draugus latvius su jų Nepriklausomybės atkūrimo </w:t>
            </w:r>
            <w:r w:rsidRPr="008D28C6">
              <w:rPr>
                <w:color w:val="000000"/>
                <w:sz w:val="22"/>
                <w:szCs w:val="22"/>
                <w:shd w:val="clear" w:color="auto" w:fill="FFFFFF"/>
              </w:rPr>
              <w:t xml:space="preserve">švente ir dovanojome </w:t>
            </w:r>
            <w:r>
              <w:rPr>
                <w:color w:val="000000"/>
                <w:sz w:val="22"/>
                <w:szCs w:val="22"/>
                <w:shd w:val="clear" w:color="auto" w:fill="FFFFFF"/>
              </w:rPr>
              <w:t>vaikų</w:t>
            </w:r>
            <w:r w:rsidRPr="008D28C6">
              <w:rPr>
                <w:color w:val="000000"/>
                <w:sz w:val="22"/>
                <w:szCs w:val="22"/>
                <w:shd w:val="clear" w:color="auto" w:fill="FFFFFF"/>
              </w:rPr>
              <w:t xml:space="preserve"> </w:t>
            </w:r>
            <w:r>
              <w:rPr>
                <w:color w:val="000000"/>
                <w:sz w:val="22"/>
                <w:szCs w:val="22"/>
                <w:shd w:val="clear" w:color="auto" w:fill="FFFFFF"/>
              </w:rPr>
              <w:t>sukurtą ir iliustruotą knygelę</w:t>
            </w:r>
            <w:r w:rsidRPr="008D28C6">
              <w:rPr>
                <w:color w:val="000000"/>
                <w:sz w:val="22"/>
                <w:szCs w:val="22"/>
                <w:shd w:val="clear" w:color="auto" w:fill="FFFFFF"/>
              </w:rPr>
              <w:t xml:space="preserve">. </w:t>
            </w:r>
            <w:r>
              <w:rPr>
                <w:color w:val="000000"/>
                <w:sz w:val="22"/>
                <w:szCs w:val="22"/>
                <w:shd w:val="clear" w:color="auto" w:fill="FFFFFF"/>
              </w:rPr>
              <w:t>Lankėmės dviejuose Rygos darželiuose, kur susipažinome su kolegų profesinio augimo, kvalifikacijos kėlimo ypatumais.</w:t>
            </w:r>
          </w:p>
          <w:p w:rsidR="00682D96" w:rsidRPr="008D28C6" w:rsidRDefault="00682D96" w:rsidP="00E100CE">
            <w:pPr>
              <w:ind w:firstLine="709"/>
              <w:jc w:val="both"/>
              <w:rPr>
                <w:sz w:val="22"/>
                <w:szCs w:val="22"/>
              </w:rPr>
            </w:pPr>
            <w:r w:rsidRPr="008D28C6">
              <w:rPr>
                <w:sz w:val="22"/>
                <w:szCs w:val="22"/>
              </w:rPr>
              <w:t xml:space="preserve">Bendradarbiaujant su Pakruojo rajono </w:t>
            </w:r>
            <w:r>
              <w:rPr>
                <w:sz w:val="22"/>
                <w:szCs w:val="22"/>
              </w:rPr>
              <w:t>maisto ir veterinarijos tarnyba buvo organizuotas edukacinis renginys vaikams pasaulinei Gyvūnų globos dienai paminėti.</w:t>
            </w:r>
          </w:p>
          <w:p w:rsidR="00682D96" w:rsidRDefault="00682D96" w:rsidP="00E100CE">
            <w:pPr>
              <w:ind w:firstLine="709"/>
              <w:jc w:val="both"/>
              <w:rPr>
                <w:color w:val="000000"/>
                <w:sz w:val="22"/>
                <w:szCs w:val="22"/>
                <w:shd w:val="clear" w:color="auto" w:fill="FFFFFF"/>
              </w:rPr>
            </w:pPr>
            <w:r w:rsidRPr="008D28C6">
              <w:rPr>
                <w:sz w:val="22"/>
                <w:szCs w:val="22"/>
              </w:rPr>
              <w:t>Įstaigoje veikia 2 NVŠ būreliai, kuriuos lanko 45 vaikai.</w:t>
            </w:r>
            <w:r>
              <w:rPr>
                <w:sz w:val="22"/>
                <w:szCs w:val="22"/>
              </w:rPr>
              <w:t xml:space="preserve"> Fotografijos būrelio „Blykstė“ vaikai suorganizavo parodas </w:t>
            </w:r>
            <w:r w:rsidRPr="0075091F">
              <w:rPr>
                <w:color w:val="000000"/>
                <w:sz w:val="22"/>
                <w:szCs w:val="22"/>
                <w:shd w:val="clear" w:color="auto" w:fill="FFFFFF"/>
              </w:rPr>
              <w:t>„</w:t>
            </w:r>
            <w:proofErr w:type="spellStart"/>
            <w:r w:rsidRPr="0075091F">
              <w:rPr>
                <w:color w:val="000000"/>
                <w:sz w:val="22"/>
                <w:szCs w:val="22"/>
                <w:shd w:val="clear" w:color="auto" w:fill="FFFFFF"/>
              </w:rPr>
              <w:t>Lauksodžio</w:t>
            </w:r>
            <w:proofErr w:type="spellEnd"/>
            <w:r w:rsidRPr="0075091F">
              <w:rPr>
                <w:color w:val="000000"/>
                <w:sz w:val="22"/>
                <w:szCs w:val="22"/>
                <w:shd w:val="clear" w:color="auto" w:fill="FFFFFF"/>
              </w:rPr>
              <w:t xml:space="preserve"> parapijos gamta“</w:t>
            </w:r>
            <w:r>
              <w:rPr>
                <w:color w:val="000000"/>
                <w:sz w:val="22"/>
                <w:szCs w:val="22"/>
                <w:shd w:val="clear" w:color="auto" w:fill="FFFFFF"/>
              </w:rPr>
              <w:t xml:space="preserve"> (</w:t>
            </w:r>
            <w:proofErr w:type="spellStart"/>
            <w:r>
              <w:rPr>
                <w:color w:val="000000"/>
                <w:sz w:val="22"/>
                <w:szCs w:val="22"/>
                <w:shd w:val="clear" w:color="auto" w:fill="FFFFFF"/>
              </w:rPr>
              <w:t>Lauksodžio</w:t>
            </w:r>
            <w:proofErr w:type="spellEnd"/>
            <w:r>
              <w:rPr>
                <w:color w:val="000000"/>
                <w:sz w:val="22"/>
                <w:szCs w:val="22"/>
                <w:shd w:val="clear" w:color="auto" w:fill="FFFFFF"/>
              </w:rPr>
              <w:t xml:space="preserve"> bažnyčioje), </w:t>
            </w:r>
            <w:r w:rsidRPr="0075091F">
              <w:rPr>
                <w:color w:val="000000"/>
                <w:sz w:val="22"/>
                <w:szCs w:val="22"/>
                <w:shd w:val="clear" w:color="auto" w:fill="FFFFFF"/>
              </w:rPr>
              <w:t>„Mano pasivaikščiojimo valandos gamtoje“</w:t>
            </w:r>
            <w:r>
              <w:rPr>
                <w:color w:val="000000"/>
                <w:sz w:val="22"/>
                <w:szCs w:val="22"/>
                <w:shd w:val="clear" w:color="auto" w:fill="FFFFFF"/>
              </w:rPr>
              <w:t xml:space="preserve"> (Žeimelio gimnazijoje), „Poezijos įkvėpti“ (Žeimelio darželyje-daugiafunkciame centre „Ąžuoliukas“.</w:t>
            </w:r>
          </w:p>
          <w:p w:rsidR="00682D96" w:rsidRPr="008D28C6" w:rsidRDefault="00682D96" w:rsidP="00E100CE">
            <w:pPr>
              <w:ind w:firstLine="709"/>
              <w:jc w:val="both"/>
              <w:rPr>
                <w:sz w:val="22"/>
                <w:szCs w:val="22"/>
                <w:lang w:eastAsia="lt-LT"/>
              </w:rPr>
            </w:pPr>
            <w:r>
              <w:rPr>
                <w:color w:val="000000"/>
                <w:sz w:val="22"/>
                <w:szCs w:val="22"/>
                <w:shd w:val="clear" w:color="auto" w:fill="FFFFFF"/>
              </w:rPr>
              <w:t xml:space="preserve">Įstaigos išlaikymui skirtos lėšos buvo naudojamos taupiai ir racionaliai, sprendimai dėl jų panaudojimo aptarti su įstaigos savivalda ir bendruomene. </w:t>
            </w:r>
          </w:p>
        </w:tc>
      </w:tr>
    </w:tbl>
    <w:p w:rsidR="00682D96" w:rsidRPr="008D28C6" w:rsidRDefault="00682D96" w:rsidP="00682D96">
      <w:pPr>
        <w:overflowPunct w:val="0"/>
        <w:jc w:val="center"/>
        <w:textAlignment w:val="baseline"/>
        <w:rPr>
          <w:b/>
          <w:sz w:val="22"/>
          <w:szCs w:val="22"/>
          <w:lang w:eastAsia="lt-LT"/>
        </w:rPr>
      </w:pPr>
      <w:r w:rsidRPr="008D28C6">
        <w:rPr>
          <w:b/>
          <w:sz w:val="22"/>
          <w:szCs w:val="22"/>
          <w:lang w:eastAsia="lt-LT"/>
        </w:rPr>
        <w:lastRenderedPageBreak/>
        <w:t xml:space="preserve">  </w:t>
      </w:r>
    </w:p>
    <w:p w:rsidR="00682D96" w:rsidRPr="008D28C6" w:rsidRDefault="00682D96" w:rsidP="00682D96">
      <w:pPr>
        <w:overflowPunct w:val="0"/>
        <w:jc w:val="center"/>
        <w:textAlignment w:val="baseline"/>
        <w:rPr>
          <w:b/>
          <w:sz w:val="22"/>
          <w:szCs w:val="22"/>
          <w:lang w:eastAsia="lt-LT"/>
        </w:rPr>
      </w:pPr>
      <w:r w:rsidRPr="008D28C6">
        <w:rPr>
          <w:b/>
          <w:sz w:val="22"/>
          <w:szCs w:val="22"/>
          <w:lang w:eastAsia="lt-LT"/>
        </w:rPr>
        <w:t>II SKYRIUS</w:t>
      </w:r>
    </w:p>
    <w:p w:rsidR="00682D96" w:rsidRPr="008D28C6" w:rsidRDefault="00682D96" w:rsidP="00682D96">
      <w:pPr>
        <w:overflowPunct w:val="0"/>
        <w:jc w:val="center"/>
        <w:textAlignment w:val="baseline"/>
        <w:rPr>
          <w:b/>
          <w:sz w:val="22"/>
          <w:szCs w:val="22"/>
          <w:lang w:eastAsia="lt-LT"/>
        </w:rPr>
      </w:pPr>
      <w:r w:rsidRPr="008D28C6">
        <w:rPr>
          <w:b/>
          <w:sz w:val="22"/>
          <w:szCs w:val="22"/>
          <w:lang w:eastAsia="lt-LT"/>
        </w:rPr>
        <w:t>METŲ VEIKLOS UŽDUOTYS, REZULTATAI IR RODIKLIAI</w:t>
      </w:r>
    </w:p>
    <w:p w:rsidR="00682D96" w:rsidRPr="008D28C6" w:rsidRDefault="00682D96" w:rsidP="00682D96">
      <w:pPr>
        <w:overflowPunct w:val="0"/>
        <w:jc w:val="center"/>
        <w:textAlignment w:val="baseline"/>
        <w:rPr>
          <w:sz w:val="22"/>
          <w:szCs w:val="22"/>
          <w:lang w:eastAsia="lt-LT"/>
        </w:rPr>
      </w:pPr>
    </w:p>
    <w:p w:rsidR="00682D96" w:rsidRPr="008D28C6" w:rsidRDefault="00682D96" w:rsidP="00682D96">
      <w:pPr>
        <w:tabs>
          <w:tab w:val="left" w:pos="284"/>
        </w:tabs>
        <w:overflowPunct w:val="0"/>
        <w:textAlignment w:val="baseline"/>
        <w:rPr>
          <w:b/>
          <w:sz w:val="22"/>
          <w:szCs w:val="22"/>
          <w:lang w:eastAsia="lt-LT"/>
        </w:rPr>
      </w:pPr>
      <w:r w:rsidRPr="008D28C6">
        <w:rPr>
          <w:b/>
          <w:sz w:val="22"/>
          <w:szCs w:val="22"/>
          <w:lang w:eastAsia="lt-LT"/>
        </w:rPr>
        <w:t>1.</w:t>
      </w:r>
      <w:r w:rsidRPr="008D28C6">
        <w:rPr>
          <w:b/>
          <w:sz w:val="22"/>
          <w:szCs w:val="22"/>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682D96" w:rsidRPr="008D28C6" w:rsidTr="00E100CE">
        <w:tc>
          <w:tcPr>
            <w:tcW w:w="2268"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Pasiekti rezultatai ir jų rodikliai</w:t>
            </w:r>
          </w:p>
        </w:tc>
      </w:tr>
      <w:tr w:rsidR="00682D96" w:rsidRPr="008D28C6" w:rsidTr="00E100CE">
        <w:tc>
          <w:tcPr>
            <w:tcW w:w="2268"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jc w:val="both"/>
              <w:textAlignment w:val="baseline"/>
              <w:rPr>
                <w:sz w:val="22"/>
                <w:szCs w:val="22"/>
                <w:lang w:eastAsia="lt-LT"/>
              </w:rPr>
            </w:pPr>
            <w:r>
              <w:rPr>
                <w:sz w:val="22"/>
                <w:szCs w:val="22"/>
                <w:lang w:eastAsia="lt-LT"/>
              </w:rPr>
              <w:t>1</w:t>
            </w:r>
            <w:r w:rsidRPr="008D28C6">
              <w:rPr>
                <w:sz w:val="22"/>
                <w:szCs w:val="22"/>
                <w:lang w:eastAsia="lt-LT"/>
              </w:rPr>
              <w:t xml:space="preserve">.1. Dalyvauti projekte pagal 2014-2020 metų Europos sąjungos fondų investicijų veiksmų programos 9 prioriteto „Visuomenės žmogiškųjų išteklių potencialo didinimas“ 09.2.1-ESFA-K-728 priemonę „Ikimokyklinio ir bendrojo ugdymo </w:t>
            </w:r>
            <w:r w:rsidRPr="008D28C6">
              <w:rPr>
                <w:sz w:val="22"/>
                <w:szCs w:val="22"/>
                <w:lang w:eastAsia="lt-LT"/>
              </w:rPr>
              <w:lastRenderedPageBreak/>
              <w:t>mokyklų veiklos tobulinimas“</w:t>
            </w:r>
          </w:p>
        </w:tc>
        <w:tc>
          <w:tcPr>
            <w:tcW w:w="2127"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jc w:val="both"/>
              <w:textAlignment w:val="baseline"/>
              <w:rPr>
                <w:sz w:val="22"/>
                <w:szCs w:val="22"/>
                <w:lang w:eastAsia="lt-LT"/>
              </w:rPr>
            </w:pPr>
            <w:r w:rsidRPr="008D28C6">
              <w:rPr>
                <w:sz w:val="22"/>
                <w:szCs w:val="22"/>
                <w:lang w:eastAsia="lt-LT"/>
              </w:rPr>
              <w:lastRenderedPageBreak/>
              <w:t xml:space="preserve">Patvirtintas projektas ir galimybė jį vykdyti su projekto partneriais: Vilniaus l/d „Aušrelė“, Plungės r. Platelių UDC, Naujosios Akmenės l/d „Atžalynas“ skyrius „Žvaigždutė“, Mažeikių r. Viekšnių l/d „Liepaitė“ </w:t>
            </w:r>
          </w:p>
        </w:tc>
        <w:tc>
          <w:tcPr>
            <w:tcW w:w="3005"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sidRPr="008D28C6">
              <w:rPr>
                <w:sz w:val="22"/>
                <w:szCs w:val="22"/>
                <w:lang w:eastAsia="lt-LT"/>
              </w:rPr>
              <w:t>Vykdomas projektas „Virtualios aplinkos pritaikymas sveikos gyvensenos įgūdžių ugdymui“</w:t>
            </w:r>
          </w:p>
          <w:p w:rsidR="00682D96" w:rsidRPr="008D28C6" w:rsidRDefault="00682D96" w:rsidP="00E100CE">
            <w:pPr>
              <w:overflowPunct w:val="0"/>
              <w:textAlignment w:val="baseline"/>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682D96" w:rsidRDefault="00682D96" w:rsidP="00E100CE">
            <w:pPr>
              <w:rPr>
                <w:rFonts w:ascii="TimesNewRomanPSMT" w:hAnsi="TimesNewRomanPSMT"/>
                <w:color w:val="000000"/>
                <w:sz w:val="22"/>
                <w:szCs w:val="22"/>
                <w:lang w:eastAsia="lt-LT"/>
              </w:rPr>
            </w:pPr>
            <w:r>
              <w:rPr>
                <w:rFonts w:ascii="TimesNewRomanPSMT" w:hAnsi="TimesNewRomanPSMT"/>
                <w:color w:val="000000"/>
                <w:sz w:val="22"/>
                <w:szCs w:val="22"/>
                <w:lang w:eastAsia="lt-LT"/>
              </w:rPr>
              <w:t xml:space="preserve">Pateiktas projektas negavo finansavimo. Tačiau sveikos gyvensenos įgūdžių ugdymą įsitraukėme į 2019-2020 </w:t>
            </w:r>
            <w:proofErr w:type="spellStart"/>
            <w:r>
              <w:rPr>
                <w:rFonts w:ascii="TimesNewRomanPSMT" w:hAnsi="TimesNewRomanPSMT"/>
                <w:color w:val="000000"/>
                <w:sz w:val="22"/>
                <w:szCs w:val="22"/>
                <w:lang w:eastAsia="lt-LT"/>
              </w:rPr>
              <w:t>m.m</w:t>
            </w:r>
            <w:proofErr w:type="spellEnd"/>
            <w:r>
              <w:rPr>
                <w:rFonts w:ascii="TimesNewRomanPSMT" w:hAnsi="TimesNewRomanPSMT"/>
                <w:color w:val="000000"/>
                <w:sz w:val="22"/>
                <w:szCs w:val="22"/>
                <w:lang w:eastAsia="lt-LT"/>
              </w:rPr>
              <w:t xml:space="preserve">. veiklos planą, </w:t>
            </w:r>
            <w:proofErr w:type="spellStart"/>
            <w:r>
              <w:rPr>
                <w:rFonts w:ascii="TimesNewRomanPSMT" w:hAnsi="TimesNewRomanPSMT"/>
                <w:color w:val="000000"/>
                <w:sz w:val="22"/>
                <w:szCs w:val="22"/>
                <w:lang w:eastAsia="lt-LT"/>
              </w:rPr>
              <w:t>įsigyjome</w:t>
            </w:r>
            <w:proofErr w:type="spellEnd"/>
            <w:r>
              <w:rPr>
                <w:rFonts w:ascii="TimesNewRomanPSMT" w:hAnsi="TimesNewRomanPSMT"/>
                <w:color w:val="000000"/>
                <w:sz w:val="22"/>
                <w:szCs w:val="22"/>
                <w:lang w:eastAsia="lt-LT"/>
              </w:rPr>
              <w:t xml:space="preserve"> –</w:t>
            </w:r>
          </w:p>
          <w:p w:rsidR="00682D96" w:rsidRPr="008D28C6" w:rsidRDefault="00682D96" w:rsidP="00E100CE">
            <w:pPr>
              <w:rPr>
                <w:rFonts w:ascii="TimesNewRomanPSMT" w:hAnsi="TimesNewRomanPSMT"/>
                <w:color w:val="000000"/>
                <w:sz w:val="22"/>
                <w:szCs w:val="22"/>
                <w:lang w:eastAsia="lt-LT"/>
              </w:rPr>
            </w:pPr>
            <w:r>
              <w:rPr>
                <w:rFonts w:ascii="TimesNewRomanPSMT" w:hAnsi="TimesNewRomanPSMT"/>
                <w:color w:val="000000"/>
                <w:sz w:val="22"/>
                <w:szCs w:val="22"/>
                <w:lang w:eastAsia="lt-LT"/>
              </w:rPr>
              <w:t>iš projekte planuotų įsigyti priemonių – interaktyvias grindis</w:t>
            </w:r>
          </w:p>
        </w:tc>
      </w:tr>
      <w:tr w:rsidR="00682D96" w:rsidRPr="008D28C6" w:rsidTr="00E100CE">
        <w:tc>
          <w:tcPr>
            <w:tcW w:w="2268"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sidRPr="008D28C6">
              <w:rPr>
                <w:sz w:val="22"/>
                <w:szCs w:val="22"/>
                <w:lang w:eastAsia="lt-LT"/>
              </w:rPr>
              <w:lastRenderedPageBreak/>
              <w:t xml:space="preserve">9.2. Įstaigos patalpų atnaujinimas, siekiant </w:t>
            </w:r>
            <w:r w:rsidRPr="008D28C6">
              <w:rPr>
                <w:bCs/>
                <w:sz w:val="22"/>
                <w:szCs w:val="22"/>
              </w:rPr>
              <w:t>Lietuvos higienos normos HN:75:2016 „Ikimokyklinio ir priešmokyklinio ugdymo programų vykdymo bendrieji sveikatos saugos reikalavimai“ atitikimo.</w:t>
            </w:r>
          </w:p>
        </w:tc>
        <w:tc>
          <w:tcPr>
            <w:tcW w:w="2127"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jc w:val="both"/>
              <w:textAlignment w:val="baseline"/>
              <w:rPr>
                <w:sz w:val="22"/>
                <w:szCs w:val="22"/>
                <w:lang w:eastAsia="lt-LT"/>
              </w:rPr>
            </w:pPr>
            <w:r w:rsidRPr="008D28C6">
              <w:rPr>
                <w:sz w:val="22"/>
                <w:szCs w:val="22"/>
                <w:lang w:eastAsia="lt-LT"/>
              </w:rPr>
              <w:t xml:space="preserve">Patalpos atitiks </w:t>
            </w:r>
            <w:r w:rsidRPr="008D28C6">
              <w:rPr>
                <w:bCs/>
                <w:sz w:val="22"/>
                <w:szCs w:val="22"/>
              </w:rPr>
              <w:t>higienos normos HN:75:2016 reikalavimus, darbas ir ugdymas vyks estetiškose aplinkose.</w:t>
            </w:r>
          </w:p>
        </w:tc>
        <w:tc>
          <w:tcPr>
            <w:tcW w:w="3005"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jc w:val="both"/>
              <w:textAlignment w:val="baseline"/>
              <w:rPr>
                <w:sz w:val="22"/>
                <w:szCs w:val="22"/>
                <w:lang w:eastAsia="lt-LT"/>
              </w:rPr>
            </w:pPr>
            <w:r w:rsidRPr="008D28C6">
              <w:rPr>
                <w:sz w:val="22"/>
                <w:szCs w:val="22"/>
                <w:lang w:eastAsia="lt-LT"/>
              </w:rPr>
              <w:t>Atliktas grupių virtuvėlių remontas, išdažytos grupių miegamųjų lubos</w:t>
            </w:r>
          </w:p>
        </w:tc>
        <w:tc>
          <w:tcPr>
            <w:tcW w:w="1985"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Pr>
                <w:sz w:val="22"/>
                <w:szCs w:val="22"/>
                <w:lang w:eastAsia="lt-LT"/>
              </w:rPr>
              <w:t>Visose grupių virtuvėlėse atliktas remontas (plytelėmis išklijuotos grindys ir sienos), nupirktos naujos indų plovimo kriauklės. Miegamųjų lubos neremontuotos dėl lėšų trūkumo</w:t>
            </w:r>
          </w:p>
        </w:tc>
      </w:tr>
      <w:tr w:rsidR="00682D96" w:rsidRPr="008D28C6" w:rsidTr="00E100CE">
        <w:tc>
          <w:tcPr>
            <w:tcW w:w="2268"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sidRPr="008D28C6">
              <w:rPr>
                <w:sz w:val="22"/>
                <w:szCs w:val="22"/>
                <w:lang w:eastAsia="lt-LT"/>
              </w:rPr>
              <w:t>9.3. Dalyvauti nacionalinio projekto „Lyderių laikas 3“ kūrybinės komandos veiklose Pakruojo r. savivaldybėje</w:t>
            </w:r>
          </w:p>
        </w:tc>
        <w:tc>
          <w:tcPr>
            <w:tcW w:w="2127"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jc w:val="both"/>
              <w:textAlignment w:val="baseline"/>
              <w:rPr>
                <w:sz w:val="22"/>
                <w:szCs w:val="22"/>
                <w:lang w:eastAsia="lt-LT"/>
              </w:rPr>
            </w:pPr>
            <w:r w:rsidRPr="008D28C6">
              <w:rPr>
                <w:sz w:val="22"/>
                <w:szCs w:val="22"/>
                <w:shd w:val="clear" w:color="auto" w:fill="FFFFFF"/>
              </w:rPr>
              <w:t>Savivaldybės kūrybinė komanda kartu su tyrėjų komanda gilinsis į rajono švietimo srities problemas, apjungs visą švietimo bendruomenę, kurs visiems priimtiną tvarų pokyčių modelį.</w:t>
            </w:r>
          </w:p>
        </w:tc>
        <w:tc>
          <w:tcPr>
            <w:tcW w:w="3005"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sidRPr="008D28C6">
              <w:rPr>
                <w:sz w:val="22"/>
                <w:szCs w:val="22"/>
                <w:lang w:eastAsia="lt-LT"/>
              </w:rPr>
              <w:t>Sukurtas visiems priimtinas tvarus pokyčių modelis</w:t>
            </w:r>
          </w:p>
        </w:tc>
        <w:tc>
          <w:tcPr>
            <w:tcW w:w="1985"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Pr>
                <w:sz w:val="22"/>
                <w:szCs w:val="22"/>
                <w:lang w:eastAsia="lt-LT"/>
              </w:rPr>
              <w:t>Sukurtas įstaigos modelio projektas „Mokytojo profesinis tobulėjimas“. 2020 metais modelis bus taikomas praktikoje, koreguojamas ir galutinis rezultatas bus įformintas teisės aktais.</w:t>
            </w:r>
          </w:p>
        </w:tc>
      </w:tr>
      <w:tr w:rsidR="00682D96" w:rsidRPr="008D28C6" w:rsidTr="00E100CE">
        <w:tc>
          <w:tcPr>
            <w:tcW w:w="2268"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rPr>
                <w:sz w:val="22"/>
                <w:szCs w:val="22"/>
                <w:lang w:eastAsia="lt-LT"/>
              </w:rPr>
            </w:pPr>
            <w:r w:rsidRPr="008D28C6">
              <w:rPr>
                <w:sz w:val="22"/>
                <w:szCs w:val="22"/>
                <w:lang w:eastAsia="lt-LT"/>
              </w:rPr>
              <w:t>9.4. Tobulinti krizių valdymo gebėjimus mokymuose ir užtikrinti stabilų įstaigos darbą.</w:t>
            </w:r>
          </w:p>
        </w:tc>
        <w:tc>
          <w:tcPr>
            <w:tcW w:w="2127"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sidRPr="008D28C6">
              <w:rPr>
                <w:sz w:val="22"/>
                <w:szCs w:val="22"/>
                <w:lang w:eastAsia="lt-LT"/>
              </w:rPr>
              <w:t>Gebėti spręsti konfliktines situacijas, žinoti ir pritaikyti kuo veiksmingesnes prevencines priemones.</w:t>
            </w:r>
          </w:p>
        </w:tc>
        <w:tc>
          <w:tcPr>
            <w:tcW w:w="3005"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sidRPr="008D28C6">
              <w:rPr>
                <w:sz w:val="22"/>
                <w:szCs w:val="22"/>
                <w:lang w:eastAsia="lt-LT"/>
              </w:rPr>
              <w:t>Sukurtas krizių valdymo įstaigoje aprašas, suformuota komanda, nustatytos komandos narių funkcijos.</w:t>
            </w:r>
          </w:p>
        </w:tc>
        <w:tc>
          <w:tcPr>
            <w:tcW w:w="1985"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sidRPr="008D28C6">
              <w:rPr>
                <w:sz w:val="22"/>
                <w:szCs w:val="22"/>
                <w:lang w:eastAsia="lt-LT"/>
              </w:rPr>
              <w:t>Sukurtas krizių valdymo įstaigoje aprašas, suformuota komanda, nustat</w:t>
            </w:r>
            <w:r>
              <w:rPr>
                <w:sz w:val="22"/>
                <w:szCs w:val="22"/>
                <w:lang w:eastAsia="lt-LT"/>
              </w:rPr>
              <w:t>ytos komandos narių funkcijos, veiksmingai taikomos prevencinės priemonės</w:t>
            </w:r>
          </w:p>
        </w:tc>
      </w:tr>
    </w:tbl>
    <w:p w:rsidR="00682D96" w:rsidRPr="008D28C6" w:rsidRDefault="00682D96" w:rsidP="00682D96">
      <w:pPr>
        <w:overflowPunct w:val="0"/>
        <w:jc w:val="center"/>
        <w:textAlignment w:val="baseline"/>
        <w:rPr>
          <w:sz w:val="22"/>
          <w:szCs w:val="22"/>
          <w:lang w:eastAsia="lt-LT"/>
        </w:rPr>
      </w:pPr>
    </w:p>
    <w:p w:rsidR="00682D96" w:rsidRPr="008D28C6" w:rsidRDefault="00682D96" w:rsidP="00682D96">
      <w:pPr>
        <w:tabs>
          <w:tab w:val="left" w:pos="284"/>
        </w:tabs>
        <w:overflowPunct w:val="0"/>
        <w:textAlignment w:val="baseline"/>
        <w:rPr>
          <w:b/>
          <w:sz w:val="22"/>
          <w:szCs w:val="22"/>
          <w:lang w:eastAsia="lt-LT"/>
        </w:rPr>
      </w:pPr>
      <w:r w:rsidRPr="008D28C6">
        <w:rPr>
          <w:b/>
          <w:sz w:val="22"/>
          <w:szCs w:val="22"/>
          <w:lang w:eastAsia="lt-LT"/>
        </w:rPr>
        <w:t>2.</w:t>
      </w:r>
      <w:r w:rsidRPr="008D28C6">
        <w:rPr>
          <w:b/>
          <w:sz w:val="22"/>
          <w:szCs w:val="22"/>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682D96" w:rsidRPr="008D28C6" w:rsidTr="00E100CE">
        <w:tc>
          <w:tcPr>
            <w:tcW w:w="4423"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 xml:space="preserve">Priežastys, rizikos </w:t>
            </w:r>
          </w:p>
        </w:tc>
      </w:tr>
      <w:tr w:rsidR="00682D96" w:rsidRPr="008D28C6" w:rsidTr="00E100CE">
        <w:tc>
          <w:tcPr>
            <w:tcW w:w="4423" w:type="dxa"/>
            <w:tcBorders>
              <w:top w:val="single" w:sz="4" w:space="0" w:color="auto"/>
              <w:left w:val="single" w:sz="4" w:space="0" w:color="auto"/>
              <w:bottom w:val="single" w:sz="4" w:space="0" w:color="auto"/>
              <w:right w:val="single" w:sz="4" w:space="0" w:color="auto"/>
            </w:tcBorders>
            <w:hideMark/>
          </w:tcPr>
          <w:p w:rsidR="00682D96" w:rsidRPr="008D28C6" w:rsidRDefault="00682D96" w:rsidP="00E100CE">
            <w:pPr>
              <w:overflowPunct w:val="0"/>
              <w:textAlignment w:val="baseline"/>
              <w:rPr>
                <w:sz w:val="22"/>
                <w:szCs w:val="22"/>
                <w:lang w:eastAsia="lt-LT"/>
              </w:rPr>
            </w:pPr>
            <w:r w:rsidRPr="008D28C6">
              <w:rPr>
                <w:sz w:val="22"/>
                <w:szCs w:val="22"/>
                <w:lang w:eastAsia="lt-LT"/>
              </w:rPr>
              <w:t>2.1.</w:t>
            </w:r>
            <w:r>
              <w:t xml:space="preserve"> </w:t>
            </w:r>
            <w:r w:rsidRPr="0069141C">
              <w:rPr>
                <w:sz w:val="22"/>
                <w:szCs w:val="22"/>
                <w:lang w:eastAsia="lt-LT"/>
              </w:rPr>
              <w:t>Dalyvauti projekte pagal 2014-2020 metų Europos sąjungos fondų investicijų veiksmų programos 9 prioriteto „Visuomenės žmogiškųjų išteklių potencialo didinimas“ 09.2.1-ESFA-K-728 priemonę „Ikimokyklinio ir bendrojo ugdymo mokyklų veiklos tobulinimas“</w:t>
            </w:r>
          </w:p>
        </w:tc>
        <w:tc>
          <w:tcPr>
            <w:tcW w:w="4962"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Pr>
                <w:sz w:val="22"/>
                <w:szCs w:val="22"/>
                <w:lang w:eastAsia="lt-LT"/>
              </w:rPr>
              <w:t>Paraiška atmesta, projektas negavo finansavimo</w:t>
            </w:r>
          </w:p>
        </w:tc>
      </w:tr>
      <w:tr w:rsidR="00682D96" w:rsidRPr="008D28C6" w:rsidTr="00E100CE">
        <w:tc>
          <w:tcPr>
            <w:tcW w:w="4423" w:type="dxa"/>
            <w:tcBorders>
              <w:top w:val="single" w:sz="4" w:space="0" w:color="auto"/>
              <w:left w:val="single" w:sz="4" w:space="0" w:color="auto"/>
              <w:bottom w:val="single" w:sz="4" w:space="0" w:color="auto"/>
              <w:right w:val="single" w:sz="4" w:space="0" w:color="auto"/>
            </w:tcBorders>
            <w:hideMark/>
          </w:tcPr>
          <w:p w:rsidR="00682D96" w:rsidRPr="008D28C6" w:rsidRDefault="00682D96" w:rsidP="00E100CE">
            <w:pPr>
              <w:overflowPunct w:val="0"/>
              <w:textAlignment w:val="baseline"/>
              <w:rPr>
                <w:sz w:val="22"/>
                <w:szCs w:val="22"/>
                <w:lang w:eastAsia="lt-LT"/>
              </w:rPr>
            </w:pPr>
            <w:r w:rsidRPr="008D28C6">
              <w:rPr>
                <w:sz w:val="22"/>
                <w:szCs w:val="22"/>
                <w:lang w:eastAsia="lt-LT"/>
              </w:rPr>
              <w:t>2.2.</w:t>
            </w:r>
            <w:r>
              <w:t xml:space="preserve"> </w:t>
            </w:r>
            <w:r>
              <w:rPr>
                <w:sz w:val="22"/>
                <w:szCs w:val="22"/>
                <w:lang w:eastAsia="lt-LT"/>
              </w:rPr>
              <w:t>I</w:t>
            </w:r>
            <w:r w:rsidRPr="0069141C">
              <w:rPr>
                <w:sz w:val="22"/>
                <w:szCs w:val="22"/>
                <w:lang w:eastAsia="lt-LT"/>
              </w:rPr>
              <w:t>šdažytos grupių miegamųjų lubos</w:t>
            </w:r>
          </w:p>
        </w:tc>
        <w:tc>
          <w:tcPr>
            <w:tcW w:w="4962"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Pr>
                <w:sz w:val="22"/>
                <w:szCs w:val="22"/>
                <w:lang w:eastAsia="lt-LT"/>
              </w:rPr>
              <w:t>Lėšų trūkumas</w:t>
            </w:r>
          </w:p>
        </w:tc>
      </w:tr>
      <w:tr w:rsidR="00682D96" w:rsidRPr="008D28C6" w:rsidTr="00E100CE">
        <w:tc>
          <w:tcPr>
            <w:tcW w:w="4423" w:type="dxa"/>
            <w:tcBorders>
              <w:top w:val="single" w:sz="4" w:space="0" w:color="auto"/>
              <w:left w:val="single" w:sz="4" w:space="0" w:color="auto"/>
              <w:bottom w:val="single" w:sz="4" w:space="0" w:color="auto"/>
              <w:right w:val="single" w:sz="4" w:space="0" w:color="auto"/>
            </w:tcBorders>
            <w:hideMark/>
          </w:tcPr>
          <w:p w:rsidR="00682D96" w:rsidRPr="008D28C6" w:rsidRDefault="00682D96" w:rsidP="00E100CE">
            <w:pPr>
              <w:overflowPunct w:val="0"/>
              <w:textAlignment w:val="baseline"/>
              <w:rPr>
                <w:sz w:val="22"/>
                <w:szCs w:val="22"/>
                <w:lang w:eastAsia="lt-LT"/>
              </w:rPr>
            </w:pPr>
            <w:r w:rsidRPr="008D28C6">
              <w:rPr>
                <w:sz w:val="22"/>
                <w:szCs w:val="22"/>
                <w:lang w:eastAsia="lt-LT"/>
              </w:rPr>
              <w:t>2.3.</w:t>
            </w:r>
          </w:p>
        </w:tc>
        <w:tc>
          <w:tcPr>
            <w:tcW w:w="4962" w:type="dxa"/>
            <w:tcBorders>
              <w:top w:val="single" w:sz="4" w:space="0" w:color="auto"/>
              <w:left w:val="single" w:sz="4" w:space="0" w:color="auto"/>
              <w:bottom w:val="single" w:sz="4" w:space="0" w:color="auto"/>
              <w:right w:val="single" w:sz="4" w:space="0" w:color="auto"/>
            </w:tcBorders>
          </w:tcPr>
          <w:p w:rsidR="00682D96" w:rsidRPr="008D28C6" w:rsidRDefault="00682D96" w:rsidP="00E100CE">
            <w:pPr>
              <w:overflowPunct w:val="0"/>
              <w:jc w:val="center"/>
              <w:textAlignment w:val="baseline"/>
              <w:rPr>
                <w:sz w:val="22"/>
                <w:szCs w:val="22"/>
                <w:lang w:eastAsia="lt-LT"/>
              </w:rPr>
            </w:pPr>
          </w:p>
        </w:tc>
      </w:tr>
    </w:tbl>
    <w:p w:rsidR="00682D96" w:rsidRPr="008D28C6" w:rsidRDefault="00682D96" w:rsidP="00682D96">
      <w:pPr>
        <w:overflowPunct w:val="0"/>
        <w:textAlignment w:val="baseline"/>
        <w:rPr>
          <w:sz w:val="22"/>
          <w:szCs w:val="22"/>
        </w:rPr>
      </w:pPr>
    </w:p>
    <w:p w:rsidR="00682D96" w:rsidRDefault="00682D96" w:rsidP="00682D96">
      <w:pPr>
        <w:tabs>
          <w:tab w:val="left" w:pos="284"/>
        </w:tabs>
        <w:overflowPunct w:val="0"/>
        <w:jc w:val="both"/>
        <w:textAlignment w:val="baseline"/>
        <w:rPr>
          <w:b/>
          <w:sz w:val="22"/>
          <w:szCs w:val="22"/>
          <w:lang w:eastAsia="lt-LT"/>
        </w:rPr>
      </w:pPr>
    </w:p>
    <w:p w:rsidR="00682D96" w:rsidRDefault="00682D96" w:rsidP="00682D96">
      <w:pPr>
        <w:tabs>
          <w:tab w:val="left" w:pos="284"/>
        </w:tabs>
        <w:overflowPunct w:val="0"/>
        <w:jc w:val="both"/>
        <w:textAlignment w:val="baseline"/>
        <w:rPr>
          <w:b/>
          <w:sz w:val="22"/>
          <w:szCs w:val="22"/>
          <w:lang w:eastAsia="lt-LT"/>
        </w:rPr>
      </w:pPr>
    </w:p>
    <w:p w:rsidR="00682D96" w:rsidRDefault="00682D96" w:rsidP="00682D96">
      <w:pPr>
        <w:tabs>
          <w:tab w:val="left" w:pos="284"/>
        </w:tabs>
        <w:overflowPunct w:val="0"/>
        <w:jc w:val="both"/>
        <w:textAlignment w:val="baseline"/>
        <w:rPr>
          <w:b/>
          <w:sz w:val="22"/>
          <w:szCs w:val="22"/>
          <w:lang w:eastAsia="lt-LT"/>
        </w:rPr>
      </w:pPr>
    </w:p>
    <w:p w:rsidR="00682D96" w:rsidRDefault="00682D96" w:rsidP="00682D96">
      <w:pPr>
        <w:tabs>
          <w:tab w:val="left" w:pos="284"/>
        </w:tabs>
        <w:overflowPunct w:val="0"/>
        <w:jc w:val="both"/>
        <w:textAlignment w:val="baseline"/>
        <w:rPr>
          <w:b/>
          <w:sz w:val="22"/>
          <w:szCs w:val="22"/>
          <w:lang w:eastAsia="lt-LT"/>
        </w:rPr>
      </w:pPr>
    </w:p>
    <w:p w:rsidR="00682D96" w:rsidRDefault="00682D96" w:rsidP="00682D96">
      <w:pPr>
        <w:tabs>
          <w:tab w:val="left" w:pos="284"/>
        </w:tabs>
        <w:overflowPunct w:val="0"/>
        <w:jc w:val="both"/>
        <w:textAlignment w:val="baseline"/>
        <w:rPr>
          <w:b/>
          <w:sz w:val="22"/>
          <w:szCs w:val="22"/>
          <w:lang w:eastAsia="lt-LT"/>
        </w:rPr>
      </w:pPr>
    </w:p>
    <w:p w:rsidR="00682D96" w:rsidRPr="008D28C6" w:rsidRDefault="00682D96" w:rsidP="00682D96">
      <w:pPr>
        <w:tabs>
          <w:tab w:val="left" w:pos="284"/>
        </w:tabs>
        <w:overflowPunct w:val="0"/>
        <w:jc w:val="both"/>
        <w:textAlignment w:val="baseline"/>
        <w:rPr>
          <w:b/>
          <w:sz w:val="22"/>
          <w:szCs w:val="22"/>
          <w:lang w:eastAsia="lt-LT"/>
        </w:rPr>
      </w:pPr>
      <w:r w:rsidRPr="008D28C6">
        <w:rPr>
          <w:b/>
          <w:sz w:val="22"/>
          <w:szCs w:val="22"/>
          <w:lang w:eastAsia="lt-LT"/>
        </w:rPr>
        <w:lastRenderedPageBreak/>
        <w:t>3.</w:t>
      </w:r>
      <w:r w:rsidRPr="008D28C6">
        <w:rPr>
          <w:b/>
          <w:sz w:val="22"/>
          <w:szCs w:val="22"/>
          <w:lang w:eastAsia="lt-LT"/>
        </w:rPr>
        <w:tab/>
        <w:t>Užduotys ar veiklos, kurios nebuvo planuotos ir nustatytos, bet įvykdytos</w:t>
      </w:r>
    </w:p>
    <w:p w:rsidR="00682D96" w:rsidRPr="008D28C6" w:rsidRDefault="00682D96" w:rsidP="00682D96">
      <w:pPr>
        <w:tabs>
          <w:tab w:val="left" w:pos="284"/>
        </w:tabs>
        <w:overflowPunct w:val="0"/>
        <w:jc w:val="both"/>
        <w:textAlignment w:val="baseline"/>
        <w:rPr>
          <w:sz w:val="22"/>
          <w:szCs w:val="22"/>
          <w:lang w:eastAsia="lt-LT"/>
        </w:rPr>
      </w:pPr>
      <w:r w:rsidRPr="008D28C6">
        <w:rPr>
          <w:sz w:val="22"/>
          <w:szCs w:val="22"/>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682D96" w:rsidRPr="008D28C6" w:rsidTr="00E100CE">
        <w:tc>
          <w:tcPr>
            <w:tcW w:w="5274"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Poveikis švietimo įstaigos veiklai</w:t>
            </w:r>
          </w:p>
        </w:tc>
      </w:tr>
      <w:tr w:rsidR="00682D96" w:rsidRPr="008D28C6" w:rsidTr="00E100CE">
        <w:trPr>
          <w:trHeight w:val="759"/>
        </w:trPr>
        <w:tc>
          <w:tcPr>
            <w:tcW w:w="5274" w:type="dxa"/>
            <w:tcBorders>
              <w:top w:val="single" w:sz="4" w:space="0" w:color="auto"/>
              <w:left w:val="single" w:sz="4" w:space="0" w:color="auto"/>
              <w:right w:val="single" w:sz="4" w:space="0" w:color="auto"/>
            </w:tcBorders>
          </w:tcPr>
          <w:p w:rsidR="00682D96" w:rsidRPr="008D28C6" w:rsidRDefault="00682D96" w:rsidP="00E100CE">
            <w:pPr>
              <w:overflowPunct w:val="0"/>
              <w:textAlignment w:val="baseline"/>
              <w:rPr>
                <w:sz w:val="22"/>
                <w:szCs w:val="22"/>
                <w:lang w:eastAsia="lt-LT"/>
              </w:rPr>
            </w:pPr>
            <w:r>
              <w:rPr>
                <w:sz w:val="22"/>
                <w:szCs w:val="22"/>
                <w:lang w:eastAsia="lt-LT"/>
              </w:rPr>
              <w:t>3.1. 2019 m. birželio 28 d. sprendimu įstaiga akredituota kaip jaunimo savanorius priimanti organizacija</w:t>
            </w:r>
          </w:p>
        </w:tc>
        <w:tc>
          <w:tcPr>
            <w:tcW w:w="4111" w:type="dxa"/>
            <w:tcBorders>
              <w:top w:val="single" w:sz="4" w:space="0" w:color="auto"/>
              <w:left w:val="single" w:sz="4" w:space="0" w:color="auto"/>
              <w:right w:val="single" w:sz="4" w:space="0" w:color="auto"/>
            </w:tcBorders>
          </w:tcPr>
          <w:p w:rsidR="00682D96" w:rsidRPr="008D28C6" w:rsidRDefault="00682D96" w:rsidP="00E100CE">
            <w:pPr>
              <w:overflowPunct w:val="0"/>
              <w:jc w:val="both"/>
              <w:textAlignment w:val="baseline"/>
              <w:rPr>
                <w:sz w:val="22"/>
                <w:szCs w:val="22"/>
                <w:lang w:eastAsia="lt-LT"/>
              </w:rPr>
            </w:pPr>
            <w:r>
              <w:rPr>
                <w:sz w:val="22"/>
                <w:szCs w:val="22"/>
                <w:lang w:eastAsia="lt-LT"/>
              </w:rPr>
              <w:t xml:space="preserve">Įstaigoje </w:t>
            </w:r>
            <w:proofErr w:type="spellStart"/>
            <w:r>
              <w:rPr>
                <w:sz w:val="22"/>
                <w:szCs w:val="22"/>
                <w:lang w:eastAsia="lt-LT"/>
              </w:rPr>
              <w:t>savanoriauja</w:t>
            </w:r>
            <w:proofErr w:type="spellEnd"/>
            <w:r>
              <w:rPr>
                <w:sz w:val="22"/>
                <w:szCs w:val="22"/>
                <w:lang w:eastAsia="lt-LT"/>
              </w:rPr>
              <w:t xml:space="preserve"> 3 jaunimo savanoriai kurie teigia pagalbą grupių mokytojoms, kultūros padalinio darbuotojams.</w:t>
            </w:r>
          </w:p>
        </w:tc>
      </w:tr>
      <w:tr w:rsidR="00682D96" w:rsidRPr="008D28C6" w:rsidTr="00E100CE">
        <w:tc>
          <w:tcPr>
            <w:tcW w:w="5274" w:type="dxa"/>
            <w:tcBorders>
              <w:top w:val="single" w:sz="4" w:space="0" w:color="auto"/>
              <w:left w:val="single" w:sz="4" w:space="0" w:color="auto"/>
              <w:bottom w:val="single" w:sz="4" w:space="0" w:color="auto"/>
              <w:right w:val="single" w:sz="4" w:space="0" w:color="auto"/>
            </w:tcBorders>
          </w:tcPr>
          <w:p w:rsidR="00682D96" w:rsidRPr="0069141C" w:rsidRDefault="00682D96" w:rsidP="00E100CE">
            <w:pPr>
              <w:overflowPunct w:val="0"/>
              <w:textAlignment w:val="baseline"/>
              <w:rPr>
                <w:sz w:val="22"/>
                <w:szCs w:val="22"/>
                <w:lang w:eastAsia="lt-LT"/>
              </w:rPr>
            </w:pPr>
            <w:r>
              <w:rPr>
                <w:sz w:val="22"/>
                <w:szCs w:val="22"/>
                <w:lang w:eastAsia="lt-LT"/>
              </w:rPr>
              <w:t>3.2. Inicijavau p</w:t>
            </w:r>
            <w:r w:rsidRPr="0069141C">
              <w:rPr>
                <w:sz w:val="22"/>
                <w:szCs w:val="22"/>
              </w:rPr>
              <w:t>arengt</w:t>
            </w:r>
            <w:r>
              <w:rPr>
                <w:sz w:val="22"/>
                <w:szCs w:val="22"/>
              </w:rPr>
              <w:t>i</w:t>
            </w:r>
            <w:r w:rsidRPr="0069141C">
              <w:rPr>
                <w:sz w:val="22"/>
                <w:szCs w:val="22"/>
              </w:rPr>
              <w:t xml:space="preserve"> kv</w:t>
            </w:r>
            <w:r>
              <w:rPr>
                <w:sz w:val="22"/>
                <w:szCs w:val="22"/>
              </w:rPr>
              <w:t>alifikacijos tobulinimo programą</w:t>
            </w:r>
            <w:r>
              <w:t xml:space="preserve"> „</w:t>
            </w:r>
            <w:r w:rsidRPr="00CE4467">
              <w:rPr>
                <w:sz w:val="22"/>
                <w:szCs w:val="22"/>
              </w:rPr>
              <w:t>Projektinės veiklos nauda ikimokyklinio amžiaus vaikų ugdomosios veiklos</w:t>
            </w:r>
            <w:r>
              <w:rPr>
                <w:sz w:val="22"/>
                <w:szCs w:val="22"/>
              </w:rPr>
              <w:t xml:space="preserve"> </w:t>
            </w:r>
            <w:r w:rsidRPr="00CE4467">
              <w:rPr>
                <w:sz w:val="22"/>
                <w:szCs w:val="22"/>
              </w:rPr>
              <w:t>tobulinimui</w:t>
            </w:r>
            <w:r>
              <w:rPr>
                <w:sz w:val="22"/>
                <w:szCs w:val="22"/>
              </w:rPr>
              <w:t>“ (patvirtinta Pakruojo Suaugusiųjų ir jaunimo centro direktoriaus 2019-01-23 įsakymu Nr. V-11)</w:t>
            </w:r>
          </w:p>
        </w:tc>
        <w:tc>
          <w:tcPr>
            <w:tcW w:w="4111" w:type="dxa"/>
            <w:tcBorders>
              <w:top w:val="single" w:sz="4" w:space="0" w:color="auto"/>
              <w:left w:val="single" w:sz="4" w:space="0" w:color="auto"/>
              <w:bottom w:val="single" w:sz="4" w:space="0" w:color="auto"/>
              <w:right w:val="single" w:sz="4" w:space="0" w:color="auto"/>
            </w:tcBorders>
          </w:tcPr>
          <w:p w:rsidR="00682D96" w:rsidRDefault="00682D96" w:rsidP="00E100CE">
            <w:pPr>
              <w:overflowPunct w:val="0"/>
              <w:textAlignment w:val="baseline"/>
              <w:rPr>
                <w:sz w:val="22"/>
                <w:szCs w:val="22"/>
              </w:rPr>
            </w:pPr>
            <w:r>
              <w:rPr>
                <w:sz w:val="22"/>
                <w:szCs w:val="22"/>
              </w:rPr>
              <w:t xml:space="preserve">Parengta programa. </w:t>
            </w:r>
            <w:r w:rsidRPr="00CE4467">
              <w:rPr>
                <w:sz w:val="22"/>
                <w:szCs w:val="22"/>
              </w:rPr>
              <w:t>2019-04-30</w:t>
            </w:r>
            <w:r>
              <w:rPr>
                <w:sz w:val="22"/>
                <w:szCs w:val="22"/>
              </w:rPr>
              <w:t xml:space="preserve"> rajono ikimokyklinių įstaigų vadovams buvo pristatyta įstaigos projektinės veiklos patirtis, organizuota edukacinė veikla. </w:t>
            </w:r>
          </w:p>
          <w:p w:rsidR="00682D96" w:rsidRPr="008D28C6" w:rsidRDefault="00682D96" w:rsidP="00E100CE">
            <w:pPr>
              <w:overflowPunct w:val="0"/>
              <w:textAlignment w:val="baseline"/>
              <w:rPr>
                <w:sz w:val="22"/>
                <w:szCs w:val="22"/>
                <w:lang w:eastAsia="lt-LT"/>
              </w:rPr>
            </w:pPr>
            <w:r>
              <w:rPr>
                <w:sz w:val="22"/>
                <w:szCs w:val="22"/>
              </w:rPr>
              <w:t>Stiprinamas įstaigos įvaizdis, skatinamas bendradarbiavimas su rajono įstaigomis, dalinamasi gerąją patirtimi</w:t>
            </w:r>
          </w:p>
        </w:tc>
        <w:bookmarkStart w:id="0" w:name="_GoBack"/>
        <w:bookmarkEnd w:id="0"/>
      </w:tr>
      <w:tr w:rsidR="00682D96" w:rsidRPr="008D28C6" w:rsidTr="00E100CE">
        <w:tc>
          <w:tcPr>
            <w:tcW w:w="5274" w:type="dxa"/>
            <w:tcBorders>
              <w:top w:val="single" w:sz="4" w:space="0" w:color="auto"/>
              <w:left w:val="single" w:sz="4" w:space="0" w:color="auto"/>
              <w:bottom w:val="single" w:sz="4" w:space="0" w:color="auto"/>
              <w:right w:val="single" w:sz="4" w:space="0" w:color="auto"/>
            </w:tcBorders>
          </w:tcPr>
          <w:p w:rsidR="00682D96" w:rsidRPr="00E12090" w:rsidRDefault="00682D96" w:rsidP="00E12090">
            <w:pPr>
              <w:overflowPunct w:val="0"/>
              <w:textAlignment w:val="baseline"/>
              <w:rPr>
                <w:sz w:val="22"/>
                <w:szCs w:val="22"/>
                <w:lang w:eastAsia="lt-LT"/>
              </w:rPr>
            </w:pPr>
            <w:r w:rsidRPr="00E12090">
              <w:rPr>
                <w:sz w:val="22"/>
                <w:szCs w:val="22"/>
                <w:lang w:eastAsia="lt-LT"/>
              </w:rPr>
              <w:t>3.3.</w:t>
            </w:r>
            <w:r w:rsidR="00E12090" w:rsidRPr="00E12090">
              <w:rPr>
                <w:sz w:val="22"/>
                <w:szCs w:val="22"/>
                <w:lang w:eastAsia="lt-LT"/>
              </w:rPr>
              <w:t xml:space="preserve"> Parengtas ir patvirtintas „Pakruojo rajono </w:t>
            </w:r>
            <w:r w:rsidR="00E12090" w:rsidRPr="00E12090">
              <w:rPr>
                <w:bCs/>
                <w:color w:val="000000"/>
                <w:sz w:val="22"/>
                <w:szCs w:val="22"/>
                <w:lang w:eastAsia="lt-LT"/>
              </w:rPr>
              <w:t xml:space="preserve">Žeimelio darželio-daugiafunkcio centro „Ąžuoliukas“ </w:t>
            </w:r>
            <w:r w:rsidR="00E12090" w:rsidRPr="00E12090">
              <w:rPr>
                <w:sz w:val="22"/>
                <w:szCs w:val="22"/>
              </w:rPr>
              <w:t>ugdymo dienų lankomumo apskaitos tvarkos apraš</w:t>
            </w:r>
            <w:r w:rsidR="00E12090" w:rsidRPr="00E12090">
              <w:rPr>
                <w:sz w:val="22"/>
                <w:szCs w:val="22"/>
              </w:rPr>
              <w:t>as“ (direktoriaus 2019-09-30 įsakymas Nr. V-43)</w:t>
            </w:r>
          </w:p>
        </w:tc>
        <w:tc>
          <w:tcPr>
            <w:tcW w:w="4111" w:type="dxa"/>
            <w:tcBorders>
              <w:top w:val="single" w:sz="4" w:space="0" w:color="auto"/>
              <w:left w:val="single" w:sz="4" w:space="0" w:color="auto"/>
              <w:bottom w:val="single" w:sz="4" w:space="0" w:color="auto"/>
              <w:right w:val="single" w:sz="4" w:space="0" w:color="auto"/>
            </w:tcBorders>
          </w:tcPr>
          <w:p w:rsidR="00E12090" w:rsidRPr="00E12090" w:rsidRDefault="00E12090" w:rsidP="00E12090">
            <w:pPr>
              <w:tabs>
                <w:tab w:val="left" w:pos="709"/>
              </w:tabs>
              <w:jc w:val="both"/>
              <w:rPr>
                <w:sz w:val="22"/>
                <w:szCs w:val="22"/>
              </w:rPr>
            </w:pPr>
            <w:r w:rsidRPr="00E12090">
              <w:rPr>
                <w:sz w:val="22"/>
                <w:szCs w:val="22"/>
              </w:rPr>
              <w:t>N</w:t>
            </w:r>
            <w:r w:rsidRPr="00E12090">
              <w:rPr>
                <w:sz w:val="22"/>
                <w:szCs w:val="22"/>
              </w:rPr>
              <w:t>ustat</w:t>
            </w:r>
            <w:r w:rsidRPr="00E12090">
              <w:rPr>
                <w:sz w:val="22"/>
                <w:szCs w:val="22"/>
              </w:rPr>
              <w:t>yti</w:t>
            </w:r>
            <w:r w:rsidRPr="00E12090">
              <w:rPr>
                <w:sz w:val="22"/>
                <w:szCs w:val="22"/>
              </w:rPr>
              <w:t xml:space="preserve"> lankomumo kontrolės būd</w:t>
            </w:r>
            <w:r w:rsidRPr="00E12090">
              <w:rPr>
                <w:sz w:val="22"/>
                <w:szCs w:val="22"/>
              </w:rPr>
              <w:t>ai ir kontrolę vykdantys asmeny</w:t>
            </w:r>
            <w:r w:rsidRPr="00E12090">
              <w:rPr>
                <w:sz w:val="22"/>
                <w:szCs w:val="22"/>
              </w:rPr>
              <w:t>s, prevencin</w:t>
            </w:r>
            <w:r w:rsidRPr="00E12090">
              <w:rPr>
                <w:sz w:val="22"/>
                <w:szCs w:val="22"/>
              </w:rPr>
              <w:t>ės priemonė</w:t>
            </w:r>
            <w:r w:rsidRPr="00E12090">
              <w:rPr>
                <w:sz w:val="22"/>
                <w:szCs w:val="22"/>
              </w:rPr>
              <w:t>s ir pagalbos organizavimo įstaigos nela</w:t>
            </w:r>
            <w:r w:rsidRPr="00E12090">
              <w:rPr>
                <w:sz w:val="22"/>
                <w:szCs w:val="22"/>
              </w:rPr>
              <w:t>nkantiems ugdytiniams būdai</w:t>
            </w:r>
            <w:r w:rsidRPr="00E12090">
              <w:rPr>
                <w:sz w:val="22"/>
                <w:szCs w:val="22"/>
              </w:rPr>
              <w:t xml:space="preserve">, ugdymo dienų </w:t>
            </w:r>
            <w:r w:rsidRPr="00E12090">
              <w:rPr>
                <w:sz w:val="22"/>
                <w:szCs w:val="22"/>
              </w:rPr>
              <w:t>pateisinamo</w:t>
            </w:r>
            <w:r w:rsidRPr="00E12090">
              <w:rPr>
                <w:sz w:val="22"/>
                <w:szCs w:val="22"/>
              </w:rPr>
              <w:t>s praleidimo priežast</w:t>
            </w:r>
            <w:r w:rsidRPr="00E12090">
              <w:rPr>
                <w:sz w:val="22"/>
                <w:szCs w:val="22"/>
              </w:rPr>
              <w:t>y</w:t>
            </w:r>
            <w:r w:rsidRPr="00E12090">
              <w:rPr>
                <w:sz w:val="22"/>
                <w:szCs w:val="22"/>
              </w:rPr>
              <w:t xml:space="preserve">s, </w:t>
            </w:r>
            <w:r w:rsidRPr="00E12090">
              <w:rPr>
                <w:sz w:val="22"/>
                <w:szCs w:val="22"/>
              </w:rPr>
              <w:t>pateisinimą patvirtinantys dokumentai</w:t>
            </w:r>
            <w:r w:rsidRPr="00E12090">
              <w:rPr>
                <w:sz w:val="22"/>
                <w:szCs w:val="22"/>
              </w:rPr>
              <w:t xml:space="preserve"> ir jų pateikimo </w:t>
            </w:r>
            <w:r w:rsidRPr="00E12090">
              <w:rPr>
                <w:sz w:val="22"/>
                <w:szCs w:val="22"/>
              </w:rPr>
              <w:t>terminai</w:t>
            </w:r>
            <w:r w:rsidRPr="00E12090">
              <w:rPr>
                <w:sz w:val="22"/>
                <w:szCs w:val="22"/>
              </w:rPr>
              <w:t xml:space="preserve">. </w:t>
            </w:r>
          </w:p>
          <w:p w:rsidR="00682D96" w:rsidRPr="00E12090" w:rsidRDefault="00682D96" w:rsidP="00E100CE">
            <w:pPr>
              <w:overflowPunct w:val="0"/>
              <w:textAlignment w:val="baseline"/>
              <w:rPr>
                <w:sz w:val="22"/>
                <w:szCs w:val="22"/>
                <w:lang w:eastAsia="lt-LT"/>
              </w:rPr>
            </w:pPr>
          </w:p>
        </w:tc>
      </w:tr>
    </w:tbl>
    <w:p w:rsidR="00682D96" w:rsidRPr="008D28C6" w:rsidRDefault="00682D96" w:rsidP="00682D96">
      <w:pPr>
        <w:overflowPunct w:val="0"/>
        <w:textAlignment w:val="baseline"/>
        <w:rPr>
          <w:sz w:val="22"/>
          <w:szCs w:val="22"/>
        </w:rPr>
      </w:pPr>
    </w:p>
    <w:p w:rsidR="00682D96" w:rsidRPr="008D28C6" w:rsidRDefault="00682D96" w:rsidP="00682D96">
      <w:pPr>
        <w:tabs>
          <w:tab w:val="left" w:pos="284"/>
        </w:tabs>
        <w:overflowPunct w:val="0"/>
        <w:textAlignment w:val="baseline"/>
        <w:rPr>
          <w:b/>
          <w:sz w:val="22"/>
          <w:szCs w:val="22"/>
          <w:lang w:eastAsia="lt-LT"/>
        </w:rPr>
      </w:pPr>
      <w:r w:rsidRPr="008D28C6">
        <w:rPr>
          <w:b/>
          <w:sz w:val="22"/>
          <w:szCs w:val="22"/>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682D96" w:rsidRPr="008D28C6" w:rsidTr="00E100CE">
        <w:tc>
          <w:tcPr>
            <w:tcW w:w="2268"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Pasiekti rezultatai ir jų rodikliai</w:t>
            </w:r>
          </w:p>
        </w:tc>
      </w:tr>
      <w:tr w:rsidR="00682D96" w:rsidRPr="008D28C6" w:rsidTr="00E100CE">
        <w:tc>
          <w:tcPr>
            <w:tcW w:w="2268"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textAlignment w:val="baseline"/>
              <w:rPr>
                <w:sz w:val="22"/>
                <w:szCs w:val="22"/>
                <w:lang w:eastAsia="lt-LT"/>
              </w:rPr>
            </w:pPr>
            <w:r w:rsidRPr="008D28C6">
              <w:rPr>
                <w:sz w:val="22"/>
                <w:szCs w:val="22"/>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r>
      <w:tr w:rsidR="00682D96" w:rsidRPr="008D28C6" w:rsidTr="00E100CE">
        <w:tc>
          <w:tcPr>
            <w:tcW w:w="2268"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textAlignment w:val="baseline"/>
              <w:rPr>
                <w:sz w:val="22"/>
                <w:szCs w:val="22"/>
                <w:lang w:eastAsia="lt-LT"/>
              </w:rPr>
            </w:pPr>
            <w:r w:rsidRPr="008D28C6">
              <w:rPr>
                <w:sz w:val="22"/>
                <w:szCs w:val="22"/>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r>
      <w:tr w:rsidR="00682D96" w:rsidRPr="008D28C6" w:rsidTr="00E100CE">
        <w:tc>
          <w:tcPr>
            <w:tcW w:w="2268"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textAlignment w:val="baseline"/>
              <w:rPr>
                <w:sz w:val="22"/>
                <w:szCs w:val="22"/>
                <w:lang w:eastAsia="lt-LT"/>
              </w:rPr>
            </w:pPr>
            <w:r w:rsidRPr="008D28C6">
              <w:rPr>
                <w:sz w:val="22"/>
                <w:szCs w:val="22"/>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r>
      <w:tr w:rsidR="00682D96" w:rsidRPr="008D28C6" w:rsidTr="00E100CE">
        <w:tc>
          <w:tcPr>
            <w:tcW w:w="2268"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textAlignment w:val="baseline"/>
              <w:rPr>
                <w:sz w:val="22"/>
                <w:szCs w:val="22"/>
                <w:lang w:eastAsia="lt-LT"/>
              </w:rPr>
            </w:pPr>
            <w:r w:rsidRPr="008D28C6">
              <w:rPr>
                <w:sz w:val="22"/>
                <w:szCs w:val="22"/>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82D96" w:rsidRPr="008D28C6" w:rsidRDefault="00682D96" w:rsidP="00E100CE">
            <w:pPr>
              <w:overflowPunct w:val="0"/>
              <w:textAlignment w:val="baseline"/>
              <w:rPr>
                <w:sz w:val="22"/>
                <w:szCs w:val="22"/>
                <w:lang w:eastAsia="lt-LT"/>
              </w:rPr>
            </w:pPr>
          </w:p>
        </w:tc>
      </w:tr>
    </w:tbl>
    <w:p w:rsidR="00682D96" w:rsidRPr="008D28C6" w:rsidRDefault="00682D96" w:rsidP="00682D96">
      <w:pPr>
        <w:overflowPunct w:val="0"/>
        <w:jc w:val="center"/>
        <w:textAlignment w:val="baseline"/>
        <w:rPr>
          <w:b/>
          <w:sz w:val="22"/>
          <w:szCs w:val="22"/>
          <w:lang w:eastAsia="lt-LT"/>
        </w:rPr>
      </w:pPr>
    </w:p>
    <w:p w:rsidR="00682D96" w:rsidRPr="008D28C6" w:rsidRDefault="00682D96" w:rsidP="00682D96">
      <w:pPr>
        <w:spacing w:after="200" w:line="276" w:lineRule="auto"/>
        <w:jc w:val="center"/>
        <w:rPr>
          <w:b/>
          <w:sz w:val="22"/>
          <w:szCs w:val="22"/>
          <w:lang w:eastAsia="lt-LT"/>
        </w:rPr>
      </w:pPr>
      <w:r w:rsidRPr="008D28C6">
        <w:rPr>
          <w:b/>
          <w:sz w:val="22"/>
          <w:szCs w:val="22"/>
          <w:lang w:eastAsia="lt-LT"/>
        </w:rPr>
        <w:t>III SKYRIUS</w:t>
      </w:r>
    </w:p>
    <w:p w:rsidR="00682D96" w:rsidRPr="008D28C6" w:rsidRDefault="00682D96" w:rsidP="00682D96">
      <w:pPr>
        <w:overflowPunct w:val="0"/>
        <w:jc w:val="center"/>
        <w:textAlignment w:val="baseline"/>
        <w:rPr>
          <w:b/>
          <w:sz w:val="22"/>
          <w:szCs w:val="22"/>
          <w:lang w:eastAsia="lt-LT"/>
        </w:rPr>
      </w:pPr>
      <w:r w:rsidRPr="008D28C6">
        <w:rPr>
          <w:b/>
          <w:sz w:val="22"/>
          <w:szCs w:val="22"/>
          <w:lang w:eastAsia="lt-LT"/>
        </w:rPr>
        <w:t>PASIEKTŲ REZULTATŲ VYKDANT UŽDUOTIS ĮSIVERTINIMAS IR KOMPETENCIJŲ TOBULINIMAS</w:t>
      </w:r>
    </w:p>
    <w:p w:rsidR="00682D96" w:rsidRPr="008D28C6" w:rsidRDefault="00682D96" w:rsidP="00682D96">
      <w:pPr>
        <w:overflowPunct w:val="0"/>
        <w:jc w:val="center"/>
        <w:textAlignment w:val="baseline"/>
        <w:rPr>
          <w:b/>
          <w:sz w:val="22"/>
          <w:szCs w:val="22"/>
          <w:lang w:eastAsia="lt-LT"/>
        </w:rPr>
      </w:pPr>
    </w:p>
    <w:p w:rsidR="00682D96" w:rsidRPr="008D28C6" w:rsidRDefault="00682D96" w:rsidP="00682D96">
      <w:pPr>
        <w:overflowPunct w:val="0"/>
        <w:ind w:left="360" w:hanging="360"/>
        <w:textAlignment w:val="baseline"/>
        <w:rPr>
          <w:b/>
          <w:sz w:val="22"/>
          <w:szCs w:val="22"/>
          <w:lang w:eastAsia="lt-LT"/>
        </w:rPr>
      </w:pPr>
      <w:r w:rsidRPr="008D28C6">
        <w:rPr>
          <w:b/>
          <w:sz w:val="22"/>
          <w:szCs w:val="22"/>
          <w:lang w:eastAsia="lt-LT"/>
        </w:rPr>
        <w:t>5.</w:t>
      </w:r>
      <w:r w:rsidRPr="008D28C6">
        <w:rPr>
          <w:b/>
          <w:sz w:val="22"/>
          <w:szCs w:val="22"/>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682D96" w:rsidRPr="008D28C6" w:rsidTr="00E100CE">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jc w:val="center"/>
              <w:textAlignment w:val="baseline"/>
              <w:rPr>
                <w:sz w:val="22"/>
                <w:szCs w:val="22"/>
                <w:lang w:eastAsia="lt-LT"/>
              </w:rPr>
            </w:pPr>
            <w:r w:rsidRPr="008D28C6">
              <w:rPr>
                <w:sz w:val="22"/>
                <w:szCs w:val="22"/>
                <w:lang w:eastAsia="lt-LT"/>
              </w:rPr>
              <w:t>Pažymimas atitinkamas langelis</w:t>
            </w:r>
          </w:p>
        </w:tc>
      </w:tr>
      <w:tr w:rsidR="00682D96" w:rsidRPr="008D28C6" w:rsidTr="00E100CE">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textAlignment w:val="baseline"/>
              <w:rPr>
                <w:sz w:val="22"/>
                <w:szCs w:val="22"/>
                <w:lang w:eastAsia="lt-LT"/>
              </w:rPr>
            </w:pPr>
            <w:r w:rsidRPr="008D28C6">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ind w:right="340"/>
              <w:jc w:val="right"/>
              <w:textAlignment w:val="baseline"/>
              <w:rPr>
                <w:sz w:val="22"/>
                <w:szCs w:val="22"/>
                <w:lang w:eastAsia="lt-LT"/>
              </w:rPr>
            </w:pPr>
            <w:r w:rsidRPr="008D28C6">
              <w:rPr>
                <w:sz w:val="22"/>
                <w:szCs w:val="22"/>
                <w:lang w:eastAsia="lt-LT"/>
              </w:rPr>
              <w:t>Labai gerai</w:t>
            </w:r>
            <w:r w:rsidRPr="008D28C6">
              <w:rPr>
                <w:rFonts w:ascii="Segoe UI Symbol" w:eastAsia="MS Gothic" w:hAnsi="Segoe UI Symbol" w:cs="Segoe UI Symbol"/>
                <w:sz w:val="22"/>
                <w:szCs w:val="22"/>
                <w:lang w:eastAsia="lt-LT"/>
              </w:rPr>
              <w:t>☐</w:t>
            </w:r>
            <w:r w:rsidRPr="008D28C6">
              <w:rPr>
                <w:sz w:val="22"/>
                <w:szCs w:val="22"/>
                <w:lang w:eastAsia="lt-LT"/>
              </w:rPr>
              <w:t xml:space="preserve"> </w:t>
            </w:r>
          </w:p>
        </w:tc>
      </w:tr>
      <w:tr w:rsidR="00682D96" w:rsidRPr="008D28C6" w:rsidTr="00E100CE">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textAlignment w:val="baseline"/>
              <w:rPr>
                <w:sz w:val="22"/>
                <w:szCs w:val="22"/>
                <w:lang w:eastAsia="lt-LT"/>
              </w:rPr>
            </w:pPr>
            <w:r w:rsidRPr="008D28C6">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ind w:right="340"/>
              <w:jc w:val="right"/>
              <w:textAlignment w:val="baseline"/>
              <w:rPr>
                <w:sz w:val="22"/>
                <w:szCs w:val="22"/>
                <w:lang w:eastAsia="lt-LT"/>
              </w:rPr>
            </w:pPr>
            <w:r w:rsidRPr="008D28C6">
              <w:rPr>
                <w:sz w:val="22"/>
                <w:szCs w:val="22"/>
                <w:lang w:eastAsia="lt-LT"/>
              </w:rPr>
              <w:t xml:space="preserve">Gerai </w:t>
            </w:r>
            <w:r w:rsidRPr="008D28C6">
              <w:rPr>
                <w:rFonts w:ascii="Segoe UI Symbol" w:eastAsia="MS Gothic" w:hAnsi="Segoe UI Symbol" w:cs="Segoe UI Symbol"/>
                <w:sz w:val="22"/>
                <w:szCs w:val="22"/>
                <w:lang w:eastAsia="lt-LT"/>
              </w:rPr>
              <w:t>☒</w:t>
            </w:r>
          </w:p>
        </w:tc>
      </w:tr>
      <w:tr w:rsidR="00682D96" w:rsidRPr="008D28C6" w:rsidTr="00E100CE">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textAlignment w:val="baseline"/>
              <w:rPr>
                <w:sz w:val="22"/>
                <w:szCs w:val="22"/>
                <w:lang w:eastAsia="lt-LT"/>
              </w:rPr>
            </w:pPr>
            <w:r w:rsidRPr="008D28C6">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ind w:right="340"/>
              <w:jc w:val="right"/>
              <w:textAlignment w:val="baseline"/>
              <w:rPr>
                <w:sz w:val="22"/>
                <w:szCs w:val="22"/>
                <w:lang w:eastAsia="lt-LT"/>
              </w:rPr>
            </w:pPr>
            <w:r w:rsidRPr="008D28C6">
              <w:rPr>
                <w:sz w:val="22"/>
                <w:szCs w:val="22"/>
                <w:lang w:eastAsia="lt-LT"/>
              </w:rPr>
              <w:t xml:space="preserve">Patenkinamai </w:t>
            </w:r>
            <w:r w:rsidRPr="008D28C6">
              <w:rPr>
                <w:rFonts w:ascii="Segoe UI Symbol" w:eastAsia="MS Gothic" w:hAnsi="Segoe UI Symbol" w:cs="Segoe UI Symbol"/>
                <w:sz w:val="22"/>
                <w:szCs w:val="22"/>
                <w:lang w:eastAsia="lt-LT"/>
              </w:rPr>
              <w:t>☐</w:t>
            </w:r>
          </w:p>
        </w:tc>
      </w:tr>
      <w:tr w:rsidR="00682D96" w:rsidRPr="008D28C6" w:rsidTr="00E100CE">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textAlignment w:val="baseline"/>
              <w:rPr>
                <w:sz w:val="22"/>
                <w:szCs w:val="22"/>
                <w:lang w:eastAsia="lt-LT"/>
              </w:rPr>
            </w:pPr>
            <w:r w:rsidRPr="008D28C6">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2D96" w:rsidRPr="008D28C6" w:rsidRDefault="00682D96" w:rsidP="00E100CE">
            <w:pPr>
              <w:overflowPunct w:val="0"/>
              <w:ind w:right="340"/>
              <w:jc w:val="right"/>
              <w:textAlignment w:val="baseline"/>
              <w:rPr>
                <w:sz w:val="22"/>
                <w:szCs w:val="22"/>
                <w:lang w:eastAsia="lt-LT"/>
              </w:rPr>
            </w:pPr>
            <w:r w:rsidRPr="008D28C6">
              <w:rPr>
                <w:sz w:val="22"/>
                <w:szCs w:val="22"/>
                <w:lang w:eastAsia="lt-LT"/>
              </w:rPr>
              <w:t xml:space="preserve">Nepatenkinamai </w:t>
            </w:r>
            <w:r w:rsidRPr="008D28C6">
              <w:rPr>
                <w:rFonts w:ascii="Segoe UI Symbol" w:eastAsia="MS Gothic" w:hAnsi="Segoe UI Symbol" w:cs="Segoe UI Symbol"/>
                <w:sz w:val="22"/>
                <w:szCs w:val="22"/>
                <w:lang w:eastAsia="lt-LT"/>
              </w:rPr>
              <w:t>☐</w:t>
            </w:r>
          </w:p>
        </w:tc>
      </w:tr>
    </w:tbl>
    <w:p w:rsidR="00682D96" w:rsidRPr="008D28C6" w:rsidRDefault="00682D96" w:rsidP="00682D96">
      <w:pPr>
        <w:overflowPunct w:val="0"/>
        <w:jc w:val="center"/>
        <w:textAlignment w:val="baseline"/>
        <w:rPr>
          <w:sz w:val="22"/>
          <w:szCs w:val="22"/>
          <w:lang w:eastAsia="lt-LT"/>
        </w:rPr>
      </w:pPr>
    </w:p>
    <w:p w:rsidR="00682D96" w:rsidRPr="008D28C6" w:rsidRDefault="00682D96" w:rsidP="00682D96">
      <w:pPr>
        <w:tabs>
          <w:tab w:val="left" w:pos="284"/>
        </w:tabs>
        <w:overflowPunct w:val="0"/>
        <w:jc w:val="both"/>
        <w:textAlignment w:val="baseline"/>
        <w:rPr>
          <w:b/>
          <w:sz w:val="22"/>
          <w:szCs w:val="22"/>
          <w:lang w:eastAsia="lt-LT"/>
        </w:rPr>
      </w:pPr>
      <w:r w:rsidRPr="008D28C6">
        <w:rPr>
          <w:b/>
          <w:sz w:val="22"/>
          <w:szCs w:val="22"/>
          <w:lang w:eastAsia="lt-LT"/>
        </w:rPr>
        <w:t>6.</w:t>
      </w:r>
      <w:r w:rsidRPr="008D28C6">
        <w:rPr>
          <w:b/>
          <w:sz w:val="22"/>
          <w:szCs w:val="22"/>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82D96" w:rsidRPr="008D28C6" w:rsidTr="00E100CE">
        <w:tc>
          <w:tcPr>
            <w:tcW w:w="9385" w:type="dxa"/>
            <w:tcBorders>
              <w:top w:val="single" w:sz="4" w:space="0" w:color="auto"/>
              <w:left w:val="single" w:sz="4" w:space="0" w:color="auto"/>
              <w:bottom w:val="single" w:sz="4" w:space="0" w:color="auto"/>
              <w:right w:val="single" w:sz="4" w:space="0" w:color="auto"/>
            </w:tcBorders>
            <w:hideMark/>
          </w:tcPr>
          <w:p w:rsidR="00682D96" w:rsidRPr="008D28C6" w:rsidRDefault="00682D96" w:rsidP="00E100CE">
            <w:pPr>
              <w:overflowPunct w:val="0"/>
              <w:jc w:val="both"/>
              <w:textAlignment w:val="baseline"/>
              <w:rPr>
                <w:sz w:val="22"/>
                <w:szCs w:val="22"/>
                <w:lang w:eastAsia="lt-LT"/>
              </w:rPr>
            </w:pPr>
            <w:r w:rsidRPr="008D28C6">
              <w:rPr>
                <w:sz w:val="22"/>
                <w:szCs w:val="22"/>
                <w:lang w:eastAsia="lt-LT"/>
              </w:rPr>
              <w:t xml:space="preserve">6.1. Stiprinti lyderystės kompetencijas </w:t>
            </w:r>
          </w:p>
        </w:tc>
      </w:tr>
      <w:tr w:rsidR="00682D96" w:rsidRPr="008D28C6" w:rsidTr="00E100CE">
        <w:tc>
          <w:tcPr>
            <w:tcW w:w="9385" w:type="dxa"/>
            <w:tcBorders>
              <w:top w:val="single" w:sz="4" w:space="0" w:color="auto"/>
              <w:left w:val="single" w:sz="4" w:space="0" w:color="auto"/>
              <w:bottom w:val="single" w:sz="4" w:space="0" w:color="auto"/>
              <w:right w:val="single" w:sz="4" w:space="0" w:color="auto"/>
            </w:tcBorders>
            <w:hideMark/>
          </w:tcPr>
          <w:p w:rsidR="00682D96" w:rsidRPr="008D28C6" w:rsidRDefault="00682D96" w:rsidP="00E100CE">
            <w:pPr>
              <w:overflowPunct w:val="0"/>
              <w:jc w:val="both"/>
              <w:textAlignment w:val="baseline"/>
              <w:rPr>
                <w:sz w:val="22"/>
                <w:szCs w:val="22"/>
                <w:lang w:eastAsia="lt-LT"/>
              </w:rPr>
            </w:pPr>
            <w:r w:rsidRPr="008D28C6">
              <w:rPr>
                <w:sz w:val="22"/>
                <w:szCs w:val="22"/>
                <w:lang w:eastAsia="lt-LT"/>
              </w:rPr>
              <w:t>6.2.Tobulinti pokyčių valdymo ir mokėjimo mokytis kompetencijas</w:t>
            </w:r>
          </w:p>
        </w:tc>
      </w:tr>
    </w:tbl>
    <w:p w:rsidR="00682D96" w:rsidRPr="008D28C6" w:rsidRDefault="00682D96" w:rsidP="00682D96">
      <w:pPr>
        <w:overflowPunct w:val="0"/>
        <w:jc w:val="center"/>
        <w:textAlignment w:val="baseline"/>
        <w:rPr>
          <w:b/>
          <w:sz w:val="22"/>
          <w:szCs w:val="22"/>
          <w:lang w:eastAsia="lt-LT"/>
        </w:rPr>
      </w:pPr>
    </w:p>
    <w:p w:rsidR="00682D96" w:rsidRPr="008D28C6" w:rsidRDefault="00682D96" w:rsidP="00682D96">
      <w:pPr>
        <w:overflowPunct w:val="0"/>
        <w:jc w:val="center"/>
        <w:textAlignment w:val="baseline"/>
        <w:rPr>
          <w:b/>
          <w:sz w:val="22"/>
          <w:szCs w:val="22"/>
          <w:lang w:eastAsia="lt-LT"/>
        </w:rPr>
      </w:pPr>
    </w:p>
    <w:p w:rsidR="00682D96" w:rsidRPr="008D28C6" w:rsidRDefault="00682D96" w:rsidP="00682D96">
      <w:pPr>
        <w:tabs>
          <w:tab w:val="left" w:pos="4253"/>
          <w:tab w:val="left" w:pos="6946"/>
        </w:tabs>
        <w:overflowPunct w:val="0"/>
        <w:jc w:val="both"/>
        <w:textAlignment w:val="baseline"/>
        <w:rPr>
          <w:sz w:val="22"/>
          <w:szCs w:val="22"/>
          <w:u w:val="single"/>
          <w:lang w:eastAsia="lt-LT"/>
        </w:rPr>
      </w:pPr>
      <w:r w:rsidRPr="008D28C6">
        <w:rPr>
          <w:sz w:val="22"/>
          <w:szCs w:val="22"/>
          <w:lang w:eastAsia="lt-LT"/>
        </w:rPr>
        <w:t>_________</w:t>
      </w:r>
      <w:r w:rsidRPr="008D28C6">
        <w:rPr>
          <w:sz w:val="22"/>
          <w:szCs w:val="22"/>
          <w:u w:val="single"/>
          <w:lang w:eastAsia="lt-LT"/>
        </w:rPr>
        <w:t>direktorė</w:t>
      </w:r>
      <w:r w:rsidRPr="008D28C6">
        <w:rPr>
          <w:sz w:val="22"/>
          <w:szCs w:val="22"/>
          <w:lang w:eastAsia="lt-LT"/>
        </w:rPr>
        <w:t xml:space="preserve">____              __________            </w:t>
      </w:r>
      <w:r w:rsidRPr="008D28C6">
        <w:rPr>
          <w:sz w:val="22"/>
          <w:szCs w:val="22"/>
          <w:u w:val="single"/>
          <w:lang w:eastAsia="lt-LT"/>
        </w:rPr>
        <w:t xml:space="preserve">Alina Jokimčienė </w:t>
      </w:r>
      <w:r w:rsidRPr="008D28C6">
        <w:rPr>
          <w:sz w:val="22"/>
          <w:szCs w:val="22"/>
          <w:u w:val="single"/>
          <w:lang w:eastAsia="lt-LT"/>
        </w:rPr>
        <w:tab/>
      </w:r>
      <w:r w:rsidRPr="008D28C6">
        <w:rPr>
          <w:sz w:val="22"/>
          <w:szCs w:val="22"/>
          <w:lang w:eastAsia="lt-LT"/>
        </w:rPr>
        <w:tab/>
      </w:r>
      <w:r>
        <w:rPr>
          <w:sz w:val="22"/>
          <w:szCs w:val="22"/>
          <w:u w:val="single"/>
          <w:lang w:eastAsia="lt-LT"/>
        </w:rPr>
        <w:t>2020</w:t>
      </w:r>
      <w:r w:rsidRPr="008D28C6">
        <w:rPr>
          <w:sz w:val="22"/>
          <w:szCs w:val="22"/>
          <w:u w:val="single"/>
          <w:lang w:eastAsia="lt-LT"/>
        </w:rPr>
        <w:t>-01-21</w:t>
      </w:r>
    </w:p>
    <w:p w:rsidR="00682D96" w:rsidRPr="008D28C6" w:rsidRDefault="00682D96" w:rsidP="00682D96">
      <w:pPr>
        <w:tabs>
          <w:tab w:val="left" w:pos="4536"/>
          <w:tab w:val="left" w:pos="7230"/>
        </w:tabs>
        <w:overflowPunct w:val="0"/>
        <w:jc w:val="both"/>
        <w:textAlignment w:val="baseline"/>
        <w:rPr>
          <w:sz w:val="16"/>
          <w:szCs w:val="16"/>
          <w:lang w:eastAsia="lt-LT"/>
        </w:rPr>
      </w:pPr>
      <w:r w:rsidRPr="008D28C6">
        <w:rPr>
          <w:sz w:val="16"/>
          <w:szCs w:val="16"/>
          <w:lang w:eastAsia="lt-LT"/>
        </w:rPr>
        <w:t xml:space="preserve">(švietimo įstaigos vadovo pareigos)                  (parašas)                               (vardas ir pavardė)                      </w:t>
      </w:r>
      <w:r w:rsidRPr="008D28C6">
        <w:rPr>
          <w:sz w:val="16"/>
          <w:szCs w:val="16"/>
          <w:lang w:eastAsia="lt-LT"/>
        </w:rPr>
        <w:tab/>
      </w:r>
      <w:r w:rsidRPr="008D28C6">
        <w:rPr>
          <w:sz w:val="16"/>
          <w:szCs w:val="16"/>
          <w:lang w:eastAsia="lt-LT"/>
        </w:rPr>
        <w:tab/>
        <w:t>(data)</w:t>
      </w:r>
    </w:p>
    <w:p w:rsidR="00682D96" w:rsidRPr="008D28C6" w:rsidRDefault="00682D96" w:rsidP="00682D96">
      <w:pPr>
        <w:overflowPunct w:val="0"/>
        <w:jc w:val="center"/>
        <w:textAlignment w:val="baseline"/>
        <w:rPr>
          <w:b/>
          <w:sz w:val="22"/>
          <w:szCs w:val="22"/>
          <w:lang w:eastAsia="lt-LT"/>
        </w:rPr>
      </w:pPr>
    </w:p>
    <w:p w:rsidR="00682D96" w:rsidRDefault="00682D96">
      <w:pPr>
        <w:spacing w:after="200" w:line="276" w:lineRule="auto"/>
        <w:rPr>
          <w:b/>
          <w:sz w:val="22"/>
          <w:szCs w:val="22"/>
          <w:lang w:eastAsia="lt-LT"/>
        </w:rPr>
      </w:pPr>
    </w:p>
    <w:sectPr w:rsidR="00682D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420D1"/>
    <w:multiLevelType w:val="multilevel"/>
    <w:tmpl w:val="2F3A2B8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96"/>
    <w:rsid w:val="000236A2"/>
    <w:rsid w:val="00682D96"/>
    <w:rsid w:val="00E120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2D9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2D96"/>
    <w:rPr>
      <w:color w:val="0000FF" w:themeColor="hyperlink"/>
      <w:u w:val="single"/>
    </w:rPr>
  </w:style>
  <w:style w:type="character" w:customStyle="1" w:styleId="fontstyle01">
    <w:name w:val="fontstyle01"/>
    <w:rsid w:val="00682D96"/>
    <w:rPr>
      <w:rFonts w:ascii="TimesNewRomanPSMT" w:hAnsi="TimesNewRomanPSMT" w:hint="default"/>
      <w:b w:val="0"/>
      <w:bCs w:val="0"/>
      <w:i w:val="0"/>
      <w:iCs w:val="0"/>
      <w:color w:val="000000"/>
      <w:sz w:val="24"/>
      <w:szCs w:val="24"/>
    </w:rPr>
  </w:style>
  <w:style w:type="paragraph" w:styleId="Sraopastraipa">
    <w:name w:val="List Paragraph"/>
    <w:basedOn w:val="prastasis"/>
    <w:uiPriority w:val="34"/>
    <w:qFormat/>
    <w:rsid w:val="00E1209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2D9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2D96"/>
    <w:rPr>
      <w:color w:val="0000FF" w:themeColor="hyperlink"/>
      <w:u w:val="single"/>
    </w:rPr>
  </w:style>
  <w:style w:type="character" w:customStyle="1" w:styleId="fontstyle01">
    <w:name w:val="fontstyle01"/>
    <w:rsid w:val="00682D96"/>
    <w:rPr>
      <w:rFonts w:ascii="TimesNewRomanPSMT" w:hAnsi="TimesNewRomanPSMT" w:hint="default"/>
      <w:b w:val="0"/>
      <w:bCs w:val="0"/>
      <w:i w:val="0"/>
      <w:iCs w:val="0"/>
      <w:color w:val="000000"/>
      <w:sz w:val="24"/>
      <w:szCs w:val="24"/>
    </w:rPr>
  </w:style>
  <w:style w:type="paragraph" w:styleId="Sraopastraipa">
    <w:name w:val="List Paragraph"/>
    <w:basedOn w:val="prastasis"/>
    <w:uiPriority w:val="34"/>
    <w:qFormat/>
    <w:rsid w:val="00E1209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kruojis.lt" TargetMode="External"/><Relationship Id="rId3" Type="http://schemas.microsoft.com/office/2007/relationships/stylesWithEffects" Target="stylesWithEffects.xml"/><Relationship Id="rId7" Type="http://schemas.openxmlformats.org/officeDocument/2006/relationships/hyperlink" Target="http://www.zeimelioddcazuoliuk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goga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7638</Words>
  <Characters>4355</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Ąžuoliukas</dc:creator>
  <cp:lastModifiedBy>Ąžuoliukas</cp:lastModifiedBy>
  <cp:revision>2</cp:revision>
  <dcterms:created xsi:type="dcterms:W3CDTF">2020-01-21T13:34:00Z</dcterms:created>
  <dcterms:modified xsi:type="dcterms:W3CDTF">2020-01-21T13:57:00Z</dcterms:modified>
</cp:coreProperties>
</file>