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3B" w:rsidRPr="00ED0976" w:rsidRDefault="0040403B" w:rsidP="00ED09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D097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PATVIRTINTA </w:t>
      </w:r>
    </w:p>
    <w:p w:rsidR="0040403B" w:rsidRPr="00ED0976" w:rsidRDefault="0040403B" w:rsidP="00ED09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D097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Žeimelio darželio-daugiafunkcio centro „Ąžuoliukas“ direktoriaus 2017 m. </w:t>
      </w:r>
      <w:r w:rsidR="009B5BF1">
        <w:rPr>
          <w:rFonts w:ascii="Times New Roman" w:eastAsia="Times New Roman" w:hAnsi="Times New Roman" w:cs="Times New Roman"/>
          <w:sz w:val="20"/>
          <w:szCs w:val="20"/>
          <w:lang w:eastAsia="lt-LT"/>
        </w:rPr>
        <w:t>spalio</w:t>
      </w:r>
      <w:bookmarkStart w:id="0" w:name="_GoBack"/>
      <w:bookmarkEnd w:id="0"/>
      <w:r w:rsidRPr="00ED097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d. įsakymu Nr. V-</w:t>
      </w:r>
    </w:p>
    <w:p w:rsidR="0040403B" w:rsidRPr="002F2B14" w:rsidRDefault="0040403B" w:rsidP="004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2B14" w:rsidRPr="002F2B14" w:rsidRDefault="002F2B14" w:rsidP="004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2B14">
        <w:rPr>
          <w:rFonts w:ascii="Times New Roman" w:hAnsi="Times New Roman" w:cs="Times New Roman"/>
          <w:b/>
          <w:sz w:val="24"/>
          <w:szCs w:val="24"/>
        </w:rPr>
        <w:t>ŽEIMELIO DARŽELIO-DAUGIAFUNKCIO CENTRO „ĄŽUOLIUKAS“</w:t>
      </w:r>
    </w:p>
    <w:p w:rsidR="0040403B" w:rsidRPr="0040403B" w:rsidRDefault="0040403B" w:rsidP="004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DARBUOTOJŲ NUŠALINIMO NUO DARBO DĖL NEBLAIVUMO (GIRTUMO) AR APSVAIGIMO NUO PSICHIKĄ VEIKIANČIŲ MEDŽIAGŲTVARKOS APRAŠAS</w:t>
      </w:r>
    </w:p>
    <w:p w:rsidR="0040403B" w:rsidRPr="0040403B" w:rsidRDefault="0040403B" w:rsidP="0040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403B" w:rsidRPr="0040403B" w:rsidRDefault="0040403B" w:rsidP="004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BENDROSIOS NUOSTATOS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Darbuotojų nušalinimo nuo darbo dėl neblaivumo (girtumo) ar apsvaigimo nuo psichiką veikiančių medžiagų tvarkos aprašas (toliau - Tvarkos aprašas) parengtas vadovaujantis Lietuvos Respublikos </w:t>
      </w:r>
      <w:r w:rsidR="00464EA9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kodekso 49 straipsniu.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2. Šiuo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Nušalinimo nuo darbo tvarkos aprašu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vadovaujasi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Žeimelio darželio-daugiafunkcio centro „Ąžuoliukas“ (toliau - Centras)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administracija (direktorius, direktoriaus pavaduotoja ugdymui, direktoria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 pavaduotojas ūkio reikalams),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tardama, kad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Žeimelio darželio-daugiafunkcio centro „Ąžuoliukas“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darbuotojas darbe yra neblaivus ar apsvaigęs nuo psichiką veikiančių medžiagų.</w:t>
      </w:r>
    </w:p>
    <w:p w:rsidR="0040403B" w:rsidRDefault="0040403B" w:rsidP="0040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403B" w:rsidRPr="0040403B" w:rsidRDefault="0040403B" w:rsidP="004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NUŠALINIMO NUODARBO PROCEDŪRA IR ĮFORMINIMAS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direktorius, gavęs informaciją, 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darbuotojas pasirodė darbe neblaivus ar apsvaigęs nuo narkotinių ar toksinių medžiagų, tą dieną neleidžia jam dirbti ir nemoka darbo užmokesčio (LR DK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49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str. 1 d.). 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Prieš nušalinant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darbuotoją nuo darbo, asmenys,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vardinti Tvarkos aprašo 2 punkte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vertina: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požymius, kuriems esant galima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tarti, kad asmuo yra neblaivus ar apsvaigęs nuo psichiką veikiančių medžiagų: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- iš burnos sklindantis alkoholio kvapas;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- neadekvati elgsena (susijaudinęs, dirglus, agresyvus, vangus ir kt.);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- nerišli kalba;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nekoordinuoti judesiai, nestabili laikysena. 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4.2. techninių priemonių (alkotesterių ar kt.) neblaivumui ar apsvaigimui nuo psichiką veikiančių medžiagų nustatyti parodymus.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vertinus šiame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4 punkte nur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odytas aplinkybes ir esant pagrį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stam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tarimui, 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darbuotojas neblaivus ar apsvaigęs nuo psichiką veikiančių medžiagų,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 paskiria asmen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nedelsiant surašyti Nušalinimo nuo darbo dėl neblaivumo (girtumo) ar apsvaigimo nuo psich</w:t>
      </w:r>
      <w:r w:rsidR="00464EA9">
        <w:rPr>
          <w:rFonts w:ascii="Times New Roman" w:eastAsia="Times New Roman" w:hAnsi="Times New Roman" w:cs="Times New Roman"/>
          <w:sz w:val="24"/>
          <w:szCs w:val="24"/>
          <w:lang w:eastAsia="lt-LT"/>
        </w:rPr>
        <w:t>iką veikiančių medžiagų aktą (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  <w:r w:rsidR="00464E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Nr.1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) (toliau –Nušalinimo aktas).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Nušalinimo aktą surašo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paskirtas asmuo, dalyvaujant ne mažiau kaip dviem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darbuotojams. 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paskirtas asmuo raštiškai reikalauja,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nušalinamas darbuotojas nedelsdamas raštu pateiktų paaiškinimą dėl jam pateiktų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tarimų. Apie raštiško reikalavimo paaiškinti ir apie paaiškinimo pateikimą ar nepateikimą pažymima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Nušalinimo akte.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8. Susipažinęs su Nušalinimo aktu, nušalintas darbuotojas akte pasirašo nurodydamas apie savo sutikimą ar nesutikimą su nušalinimu nuo darbo dėl neblaivumo (girtumo) ar apsvaigimo nuo psichiką veikiančių medžiagų.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9. Apie nušalinamo darbuotojo atsisakymą susipažinti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su Nušalinimo aktu ir pasirašyti, pažymima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pačiame akte.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Jeigu darbuotojas nesutinka su nušalinimu ar nepateikia paaiškinimo dėl jam pateiktų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tarimų, kad jis yra neblaivus ar apsvaigęs nuo psichiką veikiančių medžiagų,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paskirtas asmuo nedelsdamas surašo Siuntimą dėl asmens neblaivumo (girtumo) ar apsvaigimo nuo psichiką veikiančių medžiagų (priedas</w:t>
      </w:r>
      <w:r w:rsidR="00464E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2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) (toliau –Siuntimas), 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teikia darbuotojui, kad nuvyktų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sveikatos priežiūros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staigą atlikti medicininę apžiūrą. Siuntimo kopiją prisegama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prie Nušalinimo akto.</w:t>
      </w:r>
    </w:p>
    <w:p w:rsidR="0040403B" w:rsidRPr="0040403B" w:rsidRDefault="0040403B" w:rsidP="0040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11. Nušalintam darbuotojui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paaiškinama, kad jis turi teisę per 1 val. pats kreiptis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sveikatos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priežiūros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staigą ir prašyti jo lėšomis atlikti medicininę apžiūrą.</w:t>
      </w:r>
    </w:p>
    <w:p w:rsidR="0040403B" w:rsidRPr="0040403B" w:rsidRDefault="0040403B" w:rsidP="00B4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12. Jeigu nušalintas darbuotojas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atsisako vykti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sveikatos priežiūros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staigą dėl medicininės apžiūros atlikimo, apie tai pažymima Nušalinimo akte.</w:t>
      </w:r>
    </w:p>
    <w:p w:rsidR="0040403B" w:rsidRPr="0040403B" w:rsidRDefault="0040403B" w:rsidP="00B4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Nušalinto darbuotojo savavališkas pasišalinimas iš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44844"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atsisakymas pasirašyti Nušalinimo akte, rašyti paaiškinimą ar vykti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sveikatos priežiūros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staigą dėl medicininės apžiūros traktuojamas kaip patvirtinimas, kad jis darbe yra neblaivus (girtas) ar apsvaigęs nuo psichiką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veikiančių medžiagų.</w:t>
      </w:r>
    </w:p>
    <w:p w:rsidR="00B44844" w:rsidRDefault="00B44844" w:rsidP="00B4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403B" w:rsidRDefault="0040403B" w:rsidP="00B4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BAIGIAMOSIOS NUOSTATOS</w:t>
      </w:r>
    </w:p>
    <w:p w:rsidR="00B44844" w:rsidRPr="0040403B" w:rsidRDefault="00B44844" w:rsidP="00B4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0403B" w:rsidRPr="0040403B" w:rsidRDefault="0040403B" w:rsidP="00B4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44844"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paskirtas asmuo raštišką reikalavimą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darbuotojui pateikti paaiškinimą dėl jam pateiktų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tarimų, kad jis yra neblaivus ar apsvaigęs nuo psichiką veikiančių medžiagų, darbuotojo raštišką paaiškin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imą, Nušalinimo aktą, Siuntimą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sveikatos priežiūros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staigą dėl darbuotojo medicininės apžiūros, sveikatos priežiūros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staigos išvadą perduoda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direktoriui. </w:t>
      </w:r>
    </w:p>
    <w:p w:rsidR="0040403B" w:rsidRPr="0040403B" w:rsidRDefault="0040403B" w:rsidP="0046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44844"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priima sprendimą dėl drausminės nuobaudos nušalintam darbuotojui. </w:t>
      </w:r>
    </w:p>
    <w:p w:rsidR="0040403B" w:rsidRPr="0040403B" w:rsidRDefault="0040403B" w:rsidP="00464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16. Jeigu nušalintas darbuotojas nesutinka pasirašyti Nušalinimo akto, rašyti paaiškinimo ar atsis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ako vykti į sveikatos priežiūros 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staigą atlikti medicininės apžiūros,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44844"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paskirtas asmuo turi teisę darbuotojo neblaivumą 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40403B">
        <w:rPr>
          <w:rFonts w:ascii="Times New Roman" w:eastAsia="Times New Roman" w:hAnsi="Times New Roman" w:cs="Times New Roman"/>
          <w:sz w:val="24"/>
          <w:szCs w:val="24"/>
          <w:lang w:eastAsia="lt-LT"/>
        </w:rPr>
        <w:t>rodinėti kitų darbuotojų paaiškinimais, liudytojų parodymais ir kt. LR civilinio kodekso 177 str. nustatytomis priemonėmi</w:t>
      </w:r>
      <w:r w:rsidR="00B44844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6E2103" w:rsidRDefault="00464EA9" w:rsidP="00464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4EA9" w:rsidRDefault="0046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EA9" w:rsidRDefault="00464EA9" w:rsidP="00464E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:rsidR="006720F4" w:rsidRDefault="006720F4" w:rsidP="006720F4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Patvirtinta </w:t>
      </w:r>
      <w:r>
        <w:rPr>
          <w:rFonts w:eastAsia="Times New Roman"/>
          <w:lang w:eastAsia="lt-LT"/>
        </w:rPr>
        <w:t>Žeimelio darželio-daugiafunkcio centro „Ąžuoliukas“</w:t>
      </w:r>
      <w:r w:rsidRPr="006720F4">
        <w:rPr>
          <w:sz w:val="23"/>
          <w:szCs w:val="23"/>
        </w:rPr>
        <w:t xml:space="preserve"> </w:t>
      </w:r>
      <w:r>
        <w:rPr>
          <w:sz w:val="23"/>
          <w:szCs w:val="23"/>
        </w:rPr>
        <w:t>direktoriaus</w:t>
      </w:r>
    </w:p>
    <w:p w:rsidR="006720F4" w:rsidRDefault="006720F4" w:rsidP="006720F4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_________________________ AV </w:t>
      </w:r>
    </w:p>
    <w:p w:rsidR="006720F4" w:rsidRDefault="006720F4" w:rsidP="006720F4">
      <w:pPr>
        <w:pStyle w:val="Default"/>
        <w:ind w:left="5245" w:firstLine="1235"/>
        <w:rPr>
          <w:sz w:val="16"/>
          <w:szCs w:val="16"/>
        </w:rPr>
      </w:pPr>
      <w:r>
        <w:rPr>
          <w:sz w:val="16"/>
          <w:szCs w:val="16"/>
        </w:rPr>
        <w:t xml:space="preserve">Direktoriaus parašas </w:t>
      </w:r>
    </w:p>
    <w:p w:rsidR="006720F4" w:rsidRPr="006B2404" w:rsidRDefault="006720F4" w:rsidP="006720F4">
      <w:pPr>
        <w:pStyle w:val="Default"/>
        <w:rPr>
          <w:b/>
          <w:bCs/>
          <w:sz w:val="16"/>
          <w:szCs w:val="16"/>
        </w:rPr>
      </w:pPr>
    </w:p>
    <w:p w:rsidR="006720F4" w:rsidRDefault="006720F4" w:rsidP="006720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NUŠALINIMO NUO DARBO AKTAS</w:t>
      </w:r>
    </w:p>
    <w:p w:rsidR="006720F4" w:rsidRDefault="006720F4" w:rsidP="006720F4">
      <w:pPr>
        <w:pStyle w:val="Default"/>
        <w:jc w:val="center"/>
        <w:rPr>
          <w:sz w:val="23"/>
          <w:szCs w:val="23"/>
        </w:rPr>
      </w:pPr>
    </w:p>
    <w:p w:rsidR="006720F4" w:rsidRDefault="006720F4" w:rsidP="006720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20__ m. _______________ mėn. ____ d. ________ val. ______ min. Nr. ____</w:t>
      </w:r>
    </w:p>
    <w:p w:rsidR="006720F4" w:rsidRDefault="006720F4" w:rsidP="006720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Žeimelis</w:t>
      </w:r>
    </w:p>
    <w:p w:rsidR="006720F4" w:rsidRPr="006B2404" w:rsidRDefault="006720F4" w:rsidP="006720F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Pagrindas </w:t>
            </w:r>
          </w:p>
        </w:tc>
      </w:tr>
      <w:tr w:rsidR="006720F4" w:rsidRPr="006B2404" w:rsidTr="00D23188">
        <w:trPr>
          <w:trHeight w:val="109"/>
        </w:trPr>
        <w:tc>
          <w:tcPr>
            <w:tcW w:w="9747" w:type="dxa"/>
            <w:gridSpan w:val="2"/>
          </w:tcPr>
          <w:p w:rsidR="006720F4" w:rsidRPr="006720F4" w:rsidRDefault="006720F4" w:rsidP="00D23188">
            <w:pPr>
              <w:pStyle w:val="Default"/>
              <w:rPr>
                <w:sz w:val="16"/>
                <w:szCs w:val="16"/>
              </w:rPr>
            </w:pPr>
            <w:r w:rsidRPr="006720F4">
              <w:rPr>
                <w:i/>
                <w:iCs/>
                <w:sz w:val="16"/>
                <w:szCs w:val="16"/>
              </w:rPr>
              <w:t>(</w:t>
            </w:r>
            <w:r w:rsidRPr="006720F4">
              <w:rPr>
                <w:i/>
                <w:iCs/>
                <w:sz w:val="18"/>
                <w:szCs w:val="18"/>
              </w:rPr>
              <w:t>tarnybinis pranešimas, kita informacija)</w:t>
            </w:r>
            <w:r w:rsidRPr="006720F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Darbuotojas </w:t>
            </w:r>
          </w:p>
        </w:tc>
      </w:tr>
      <w:tr w:rsidR="006720F4" w:rsidRPr="006B2404" w:rsidTr="00D23188">
        <w:trPr>
          <w:trHeight w:val="109"/>
        </w:trPr>
        <w:tc>
          <w:tcPr>
            <w:tcW w:w="9747" w:type="dxa"/>
            <w:gridSpan w:val="2"/>
          </w:tcPr>
          <w:p w:rsidR="006720F4" w:rsidRPr="006720F4" w:rsidRDefault="006720F4" w:rsidP="00D23188">
            <w:pPr>
              <w:pStyle w:val="Default"/>
              <w:rPr>
                <w:sz w:val="18"/>
                <w:szCs w:val="18"/>
              </w:rPr>
            </w:pPr>
            <w:r w:rsidRPr="006720F4">
              <w:rPr>
                <w:i/>
                <w:iCs/>
                <w:sz w:val="18"/>
                <w:szCs w:val="18"/>
              </w:rPr>
              <w:t xml:space="preserve">(pareigos, vardas ir pavardė) </w:t>
            </w:r>
          </w:p>
        </w:tc>
      </w:tr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Darbo vieta </w:t>
            </w:r>
          </w:p>
        </w:tc>
      </w:tr>
      <w:tr w:rsidR="006720F4" w:rsidRPr="006B2404" w:rsidTr="00D23188">
        <w:trPr>
          <w:trHeight w:val="244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Požymiai, kuriems esant galima įtarti, kad asmuo yra neblaivus ir/ar apsvaigęs nuo psichiką veikiančių medžiagų: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Iš burnos sklindantis alkoholio kvapas: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Neadekvati elgsena </w:t>
            </w:r>
            <w:r w:rsidRPr="006B2404">
              <w:rPr>
                <w:i/>
                <w:iCs/>
                <w:sz w:val="22"/>
                <w:szCs w:val="22"/>
              </w:rPr>
              <w:t xml:space="preserve">(susijaudinęs, dirglus, agresyvus, vangus, kt.)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Nerišli kalba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Nekoordinuoti judesiai, nestabili laikysena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Alkoholio nustatymo iškvepiamame ore aparato (alkotesterio) rezultatai: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Atsisakymas tikrintis alkotesteriu: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Kiti duomenys ir aplinkybės: </w:t>
            </w:r>
          </w:p>
        </w:tc>
      </w:tr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>Darbuotojui įteiktas raštiškas nurodymas pateikti paaiškinimą dėl pateiktų įtarimų, kad jis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yra neblaivus ar apsvaigęs nuo psichiką veikiančių medžiagų: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Nušalinamo darbuotojo paaiškinimas raštu: </w:t>
            </w:r>
            <w:r w:rsidRPr="006B2404">
              <w:rPr>
                <w:i/>
                <w:iCs/>
                <w:sz w:val="22"/>
                <w:szCs w:val="22"/>
              </w:rPr>
              <w:t xml:space="preserve">(pateikė, atsisakė pateikti, kita) </w:t>
            </w:r>
          </w:p>
        </w:tc>
      </w:tr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Siuntimas dėl neblaivumo ar apsvaigimo nustatymo į asmens sveikatos priežiūros įstaigą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>įteiktas: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Darbuotojas atsisakė medicininės apžiūros atlikimo: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  <w:tr w:rsidR="006720F4" w:rsidRPr="006B2404" w:rsidTr="00D23188">
        <w:trPr>
          <w:trHeight w:val="107"/>
        </w:trPr>
        <w:tc>
          <w:tcPr>
            <w:tcW w:w="9747" w:type="dxa"/>
            <w:gridSpan w:val="2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Darbuotojas atsisakė vykti darbdavio transportu ir darbdavio atstovas sutiko, </w:t>
            </w:r>
          </w:p>
        </w:tc>
      </w:tr>
      <w:tr w:rsidR="006720F4" w:rsidRPr="006B2404" w:rsidTr="00D23188">
        <w:trPr>
          <w:trHeight w:val="109"/>
        </w:trPr>
        <w:tc>
          <w:tcPr>
            <w:tcW w:w="8046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b/>
                <w:bCs/>
                <w:sz w:val="22"/>
                <w:szCs w:val="22"/>
              </w:rPr>
              <w:t xml:space="preserve">kad darbuotojas pats nuvyktų į asmens sveikatos priežiūros įstaigą: </w:t>
            </w:r>
          </w:p>
        </w:tc>
        <w:tc>
          <w:tcPr>
            <w:tcW w:w="1701" w:type="dxa"/>
          </w:tcPr>
          <w:p w:rsidR="006720F4" w:rsidRPr="006B2404" w:rsidRDefault="006720F4" w:rsidP="00D23188">
            <w:pPr>
              <w:pStyle w:val="Default"/>
              <w:rPr>
                <w:sz w:val="22"/>
                <w:szCs w:val="22"/>
              </w:rPr>
            </w:pPr>
            <w:r w:rsidRPr="006B2404">
              <w:rPr>
                <w:sz w:val="22"/>
                <w:szCs w:val="22"/>
              </w:rPr>
              <w:t xml:space="preserve">Taip/ Ne </w:t>
            </w:r>
          </w:p>
        </w:tc>
      </w:tr>
    </w:tbl>
    <w:p w:rsidR="006720F4" w:rsidRPr="006B2404" w:rsidRDefault="006720F4" w:rsidP="006720F4">
      <w:pPr>
        <w:pStyle w:val="Default"/>
        <w:rPr>
          <w:b/>
          <w:bCs/>
          <w:sz w:val="22"/>
          <w:szCs w:val="22"/>
        </w:rPr>
      </w:pPr>
    </w:p>
    <w:p w:rsidR="006720F4" w:rsidRDefault="006720F4" w:rsidP="006720F4">
      <w:pPr>
        <w:pStyle w:val="Default"/>
        <w:rPr>
          <w:sz w:val="22"/>
          <w:szCs w:val="22"/>
        </w:rPr>
      </w:pPr>
      <w:r w:rsidRPr="006B2404">
        <w:rPr>
          <w:b/>
          <w:bCs/>
          <w:sz w:val="22"/>
          <w:szCs w:val="22"/>
        </w:rPr>
        <w:t>Nušalinimo aktą užpildė k</w:t>
      </w:r>
      <w:r w:rsidRPr="006B2404">
        <w:rPr>
          <w:sz w:val="22"/>
          <w:szCs w:val="22"/>
        </w:rPr>
        <w:t xml:space="preserve">omisija, susidedanti iš: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1. _______________________ _______________________________________________,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Pareigos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Vardas pavardė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2. _______________________ _______________________________________________,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Pareigos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Vardas pavardė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3. _______________________ _______________________________________________,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Pareigos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Vardas pavardė </w:t>
      </w:r>
    </w:p>
    <w:p w:rsidR="006720F4" w:rsidRPr="006B2404" w:rsidRDefault="006720F4" w:rsidP="006720F4">
      <w:pPr>
        <w:pStyle w:val="Default"/>
        <w:rPr>
          <w:b/>
          <w:bCs/>
          <w:sz w:val="22"/>
          <w:szCs w:val="22"/>
        </w:rPr>
      </w:pP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b/>
          <w:bCs/>
          <w:sz w:val="22"/>
          <w:szCs w:val="22"/>
        </w:rPr>
        <w:t xml:space="preserve">Patvirtiname, kad darbuotojas atsisakė susipažinti su nušalinimo aktu </w:t>
      </w:r>
      <w:r w:rsidRPr="006B2404">
        <w:rPr>
          <w:b/>
          <w:bCs/>
          <w:sz w:val="22"/>
          <w:szCs w:val="22"/>
        </w:rPr>
        <w:tab/>
      </w:r>
      <w:r w:rsidRPr="006B2404">
        <w:rPr>
          <w:sz w:val="22"/>
          <w:szCs w:val="22"/>
        </w:rPr>
        <w:t xml:space="preserve">Taip/ Ne </w:t>
      </w:r>
    </w:p>
    <w:p w:rsidR="006720F4" w:rsidRPr="006B2404" w:rsidRDefault="006720F4" w:rsidP="006720F4">
      <w:pPr>
        <w:pStyle w:val="Default"/>
        <w:rPr>
          <w:b/>
          <w:bCs/>
          <w:sz w:val="22"/>
          <w:szCs w:val="22"/>
        </w:rPr>
      </w:pPr>
      <w:r w:rsidRPr="006B2404">
        <w:rPr>
          <w:b/>
          <w:bCs/>
          <w:sz w:val="22"/>
          <w:szCs w:val="22"/>
        </w:rPr>
        <w:t>Nušalinamo darbuotojo įrašas ranka apie susipažinimą su nušalinimo aktu: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(susipažinau ir sutinku/nesutinku su nušalinimu nuo darbo dėl neblaivumo (girtumo) ar apsvaigimo) 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______________________________ _______________________ ______________________.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Vardas, pavardė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Parašas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Data 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Komisijos narių parašai: 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______________________ ___________________________ ___________________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Pareigos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Vardas, pavardė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Parašas 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______________________ ___________________________ ___________________ </w:t>
      </w:r>
    </w:p>
    <w:p w:rsidR="006720F4" w:rsidRPr="006B2404" w:rsidRDefault="006720F4" w:rsidP="006720F4">
      <w:pPr>
        <w:pStyle w:val="Default"/>
        <w:rPr>
          <w:sz w:val="18"/>
          <w:szCs w:val="18"/>
        </w:rPr>
      </w:pPr>
      <w:r w:rsidRPr="006B2404">
        <w:rPr>
          <w:sz w:val="18"/>
          <w:szCs w:val="18"/>
        </w:rPr>
        <w:t xml:space="preserve">Pareigos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Vardas, pavardė </w:t>
      </w:r>
      <w:r w:rsidRPr="006B2404">
        <w:rPr>
          <w:sz w:val="18"/>
          <w:szCs w:val="18"/>
        </w:rPr>
        <w:tab/>
      </w:r>
      <w:r w:rsidRPr="006B2404">
        <w:rPr>
          <w:sz w:val="18"/>
          <w:szCs w:val="18"/>
        </w:rPr>
        <w:tab/>
        <w:t xml:space="preserve">Parašas </w:t>
      </w:r>
    </w:p>
    <w:p w:rsidR="006720F4" w:rsidRPr="006B2404" w:rsidRDefault="006720F4" w:rsidP="006720F4">
      <w:pPr>
        <w:pStyle w:val="Default"/>
        <w:rPr>
          <w:sz w:val="22"/>
          <w:szCs w:val="22"/>
        </w:rPr>
      </w:pPr>
      <w:r w:rsidRPr="006B2404">
        <w:rPr>
          <w:sz w:val="22"/>
          <w:szCs w:val="22"/>
        </w:rPr>
        <w:t xml:space="preserve">______________________ ___________________________ ___________________ </w:t>
      </w:r>
    </w:p>
    <w:p w:rsidR="006720F4" w:rsidRPr="006B2404" w:rsidRDefault="006720F4" w:rsidP="006720F4">
      <w:pPr>
        <w:rPr>
          <w:rFonts w:ascii="Times New Roman" w:hAnsi="Times New Roman" w:cs="Times New Roman"/>
          <w:sz w:val="18"/>
          <w:szCs w:val="18"/>
        </w:rPr>
      </w:pPr>
      <w:r w:rsidRPr="006B2404">
        <w:rPr>
          <w:rFonts w:ascii="Times New Roman" w:hAnsi="Times New Roman" w:cs="Times New Roman"/>
          <w:sz w:val="18"/>
          <w:szCs w:val="18"/>
        </w:rPr>
        <w:t xml:space="preserve">Pareigos </w:t>
      </w:r>
      <w:r w:rsidRPr="006B2404">
        <w:rPr>
          <w:rFonts w:ascii="Times New Roman" w:hAnsi="Times New Roman" w:cs="Times New Roman"/>
          <w:sz w:val="18"/>
          <w:szCs w:val="18"/>
        </w:rPr>
        <w:tab/>
      </w:r>
      <w:r w:rsidRPr="006B2404">
        <w:rPr>
          <w:rFonts w:ascii="Times New Roman" w:hAnsi="Times New Roman" w:cs="Times New Roman"/>
          <w:sz w:val="18"/>
          <w:szCs w:val="18"/>
        </w:rPr>
        <w:tab/>
        <w:t>Vardas, pavardė</w:t>
      </w:r>
      <w:r w:rsidRPr="006B2404">
        <w:rPr>
          <w:rFonts w:ascii="Times New Roman" w:hAnsi="Times New Roman" w:cs="Times New Roman"/>
          <w:sz w:val="18"/>
          <w:szCs w:val="18"/>
        </w:rPr>
        <w:tab/>
      </w:r>
      <w:r w:rsidRPr="006B2404">
        <w:rPr>
          <w:rFonts w:ascii="Times New Roman" w:hAnsi="Times New Roman" w:cs="Times New Roman"/>
          <w:sz w:val="18"/>
          <w:szCs w:val="18"/>
        </w:rPr>
        <w:tab/>
        <w:t>Parašas</w:t>
      </w:r>
    </w:p>
    <w:p w:rsidR="006720F4" w:rsidRDefault="00EB3D17" w:rsidP="00464E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:rsidR="00EB3D17" w:rsidRDefault="00EB3D17" w:rsidP="00EB3D17">
      <w:pPr>
        <w:pStyle w:val="Antrat1"/>
        <w:spacing w:before="0" w:beforeAutospacing="0" w:after="0" w:afterAutospacing="0" w:line="240" w:lineRule="auto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ŽEIMELIO DARŽELIO-DAUGIAFUNKCIS CENTRAS „ĄŽUOLIUKAS“</w:t>
      </w:r>
    </w:p>
    <w:p w:rsidR="00EB3D17" w:rsidRDefault="00EB3D17" w:rsidP="00EB3D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3D17">
        <w:rPr>
          <w:rFonts w:ascii="Times New Roman" w:hAnsi="Times New Roman" w:cs="Times New Roman"/>
          <w:sz w:val="16"/>
          <w:szCs w:val="16"/>
        </w:rPr>
        <w:t xml:space="preserve">Savivaldybės biudžetinė įstaiga. </w:t>
      </w:r>
      <w:proofErr w:type="spellStart"/>
      <w:r w:rsidRPr="00EB3D17">
        <w:rPr>
          <w:rFonts w:ascii="Times New Roman" w:hAnsi="Times New Roman" w:cs="Times New Roman"/>
          <w:sz w:val="16"/>
          <w:szCs w:val="16"/>
        </w:rPr>
        <w:t>E.Leijerio</w:t>
      </w:r>
      <w:proofErr w:type="spellEnd"/>
      <w:r w:rsidRPr="00EB3D17">
        <w:rPr>
          <w:rFonts w:ascii="Times New Roman" w:hAnsi="Times New Roman" w:cs="Times New Roman"/>
          <w:sz w:val="16"/>
          <w:szCs w:val="16"/>
        </w:rPr>
        <w:t xml:space="preserve"> al.5., Žeimelio mstl., LT-83379 Pakruojo r. Tel. (8 421 ) 45 031 El.p.zeimelio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B3D17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dc</w:t>
      </w:r>
      <w:r w:rsidRPr="00EB3D17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</w:rPr>
        <w:t>gmail</w:t>
      </w:r>
      <w:r w:rsidRPr="00EB3D17">
        <w:rPr>
          <w:rFonts w:ascii="Times New Roman" w:hAnsi="Times New Roman" w:cs="Times New Roman"/>
          <w:sz w:val="16"/>
          <w:szCs w:val="16"/>
        </w:rPr>
        <w:t xml:space="preserve">.com </w:t>
      </w:r>
    </w:p>
    <w:p w:rsidR="00EB3D17" w:rsidRPr="00580431" w:rsidRDefault="00EB3D17" w:rsidP="00EB3D17">
      <w:pPr>
        <w:pBdr>
          <w:bottom w:val="single" w:sz="4" w:space="1" w:color="auto"/>
        </w:pBdr>
        <w:spacing w:after="0"/>
        <w:jc w:val="center"/>
        <w:rPr>
          <w:sz w:val="18"/>
          <w:szCs w:val="18"/>
        </w:rPr>
      </w:pPr>
      <w:r w:rsidRPr="00EB3D17">
        <w:rPr>
          <w:rFonts w:ascii="Times New Roman" w:hAnsi="Times New Roman" w:cs="Times New Roman"/>
          <w:sz w:val="16"/>
          <w:szCs w:val="16"/>
        </w:rPr>
        <w:t xml:space="preserve"> Juridinis asmenų registras. Kodas 190062166</w:t>
      </w:r>
    </w:p>
    <w:p w:rsidR="00EB3D17" w:rsidRDefault="00EB3D17" w:rsidP="00EB3D17">
      <w:pPr>
        <w:pStyle w:val="Antrat1"/>
        <w:spacing w:before="0" w:beforeAutospacing="0" w:after="0" w:afterAutospacing="0" w:line="240" w:lineRule="auto"/>
        <w:rPr>
          <w:sz w:val="24"/>
          <w:szCs w:val="24"/>
          <w:lang w:val="lt-LT"/>
        </w:rPr>
      </w:pPr>
    </w:p>
    <w:p w:rsidR="00EB3D17" w:rsidRPr="00C45CA0" w:rsidRDefault="00EB3D17" w:rsidP="00EB3D17">
      <w:pPr>
        <w:pStyle w:val="Antrat1"/>
        <w:spacing w:before="0" w:beforeAutospacing="0" w:after="0" w:afterAutospacing="0" w:line="240" w:lineRule="auto"/>
        <w:rPr>
          <w:sz w:val="24"/>
          <w:szCs w:val="24"/>
          <w:lang w:val="lt-LT"/>
        </w:rPr>
      </w:pPr>
      <w:r w:rsidRPr="00C45CA0">
        <w:rPr>
          <w:sz w:val="24"/>
          <w:szCs w:val="24"/>
          <w:lang w:val="lt-LT"/>
        </w:rPr>
        <w:t xml:space="preserve">SIUNTIMAS </w:t>
      </w:r>
    </w:p>
    <w:p w:rsidR="00EB3D17" w:rsidRPr="00C45CA0" w:rsidRDefault="00EB3D17" w:rsidP="00EB3D17">
      <w:pPr>
        <w:pStyle w:val="Antrat1"/>
        <w:spacing w:before="0" w:beforeAutospacing="0" w:after="0" w:afterAutospacing="0" w:line="240" w:lineRule="auto"/>
        <w:rPr>
          <w:sz w:val="24"/>
          <w:szCs w:val="24"/>
          <w:lang w:val="es-ES"/>
        </w:rPr>
      </w:pPr>
      <w:r w:rsidRPr="00C45CA0">
        <w:rPr>
          <w:sz w:val="24"/>
          <w:szCs w:val="24"/>
          <w:lang w:val="lt-LT"/>
        </w:rPr>
        <w:t xml:space="preserve">DĖL </w:t>
      </w:r>
      <w:r w:rsidRPr="00C45CA0">
        <w:rPr>
          <w:color w:val="000000"/>
          <w:sz w:val="24"/>
          <w:szCs w:val="24"/>
          <w:lang w:val="lt-LT"/>
        </w:rPr>
        <w:t xml:space="preserve">ASMENS NEBLAIVUMO (GIRTUMO) AR APSVAIGIMO </w:t>
      </w:r>
      <w:r w:rsidRPr="00C45CA0">
        <w:rPr>
          <w:sz w:val="24"/>
          <w:szCs w:val="24"/>
          <w:lang w:val="lt-LT"/>
        </w:rPr>
        <w:t>NUO PSICHIKĄ VEIKIANČIŲ MEDŽIAGŲ</w:t>
      </w:r>
      <w:r w:rsidRPr="00C45CA0">
        <w:rPr>
          <w:color w:val="000000"/>
          <w:sz w:val="24"/>
          <w:szCs w:val="24"/>
          <w:lang w:val="lt-LT"/>
        </w:rPr>
        <w:t xml:space="preserve"> NUSTATYMO </w:t>
      </w:r>
    </w:p>
    <w:p w:rsidR="00EB3D17" w:rsidRPr="00C45CA0" w:rsidRDefault="00EB3D17" w:rsidP="00EB3D17">
      <w:pPr>
        <w:pStyle w:val="Antrats"/>
        <w:spacing w:before="0" w:beforeAutospacing="0" w:after="0" w:afterAutospacing="0" w:line="240" w:lineRule="auto"/>
        <w:jc w:val="center"/>
        <w:rPr>
          <w:lang w:val="es-ES"/>
        </w:rPr>
      </w:pPr>
      <w:r w:rsidRPr="00C45CA0">
        <w:rPr>
          <w:lang w:val="lt-LT"/>
        </w:rPr>
        <w:t>200.....m. .....................   ......d.  </w:t>
      </w:r>
      <w:r w:rsidRPr="00C45CA0">
        <w:t>.................val. ...............min.</w:t>
      </w:r>
      <w:r w:rsidRPr="00EB3D17">
        <w:rPr>
          <w:lang w:val="lt-LT"/>
        </w:rPr>
        <w:t xml:space="preserve"> </w:t>
      </w:r>
      <w:r w:rsidRPr="00C45CA0">
        <w:rPr>
          <w:lang w:val="lt-LT"/>
        </w:rPr>
        <w:t>Nr</w:t>
      </w:r>
      <w:proofErr w:type="gramStart"/>
      <w:r w:rsidRPr="00C45CA0">
        <w:rPr>
          <w:lang w:val="lt-LT"/>
        </w:rPr>
        <w:t>. ...........</w:t>
      </w:r>
      <w:r w:rsidRPr="00C45CA0">
        <w:t> </w:t>
      </w:r>
      <w:proofErr w:type="gramEnd"/>
    </w:p>
    <w:p w:rsidR="00EB3D17" w:rsidRPr="00C45CA0" w:rsidRDefault="00EB3D17" w:rsidP="00EB3D17">
      <w:pPr>
        <w:tabs>
          <w:tab w:val="right" w:pos="89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Žeimelis</w:t>
      </w: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45CA0">
        <w:rPr>
          <w:rFonts w:ascii="Times New Roman" w:hAnsi="Times New Roman" w:cs="Times New Roman"/>
          <w:b/>
          <w:sz w:val="24"/>
          <w:szCs w:val="24"/>
        </w:rPr>
        <w:t>Darbuotojas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B3D17" w:rsidRPr="00C45CA0" w:rsidTr="00D23188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(vardas ir pavardė)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(gimimo data)</w:t>
            </w:r>
          </w:p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s-ES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s-ES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(darbo vieta)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>siunčiamas į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(asmens sveikatos priežiūros įstaigos pavadinimas, adresas)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medicininei apžiūrai neblaivumui (girtumui) ar apsvaigimui </w:t>
            </w:r>
            <w:r w:rsidRPr="00C45CA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nuo psichiką veikiančių medžiagų</w:t>
            </w: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nustatyti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>Siuntimo priežastis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(įtarimas dėl asmens neblaivumo (girtumo) ar apsvaigimo nuo psichiką veikiančių medžiagų)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>Darbdavys pagal asmens sveikatos priežiūros įstaigos pateiktą sąskaitą įsipareigoja atlyginti</w:t>
            </w:r>
          </w:p>
        </w:tc>
      </w:tr>
      <w:tr w:rsidR="00EB3D17" w:rsidRPr="00C45CA0" w:rsidTr="00D23188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A0">
              <w:rPr>
                <w:rFonts w:ascii="Times New Roman" w:hAnsi="Times New Roman" w:cs="Times New Roman"/>
                <w:b/>
                <w:sz w:val="24"/>
                <w:szCs w:val="24"/>
              </w:rPr>
              <w:t>medicininės apžiūros išlaidas</w:t>
            </w:r>
          </w:p>
        </w:tc>
      </w:tr>
    </w:tbl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es-ES"/>
        </w:rPr>
      </w:pP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5CA0">
        <w:rPr>
          <w:rFonts w:ascii="Times New Roman" w:hAnsi="Times New Roman" w:cs="Times New Roman"/>
          <w:sz w:val="24"/>
          <w:szCs w:val="24"/>
        </w:rPr>
        <w:t>.................................................      .....................................           ........................................................</w:t>
      </w:r>
      <w:r w:rsidRPr="00C45CA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45CA0">
        <w:rPr>
          <w:rFonts w:ascii="Times New Roman" w:hAnsi="Times New Roman" w:cs="Times New Roman"/>
          <w:i/>
          <w:sz w:val="16"/>
          <w:szCs w:val="16"/>
        </w:rPr>
        <w:t xml:space="preserve">darbdavio atstovo, </w:t>
      </w: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5CA0">
        <w:rPr>
          <w:rFonts w:ascii="Times New Roman" w:hAnsi="Times New Roman" w:cs="Times New Roman"/>
          <w:i/>
          <w:sz w:val="16"/>
          <w:szCs w:val="16"/>
        </w:rPr>
        <w:t xml:space="preserve">kito įgalioto asmens pareigos)              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45CA0">
        <w:rPr>
          <w:rFonts w:ascii="Times New Roman" w:hAnsi="Times New Roman" w:cs="Times New Roman"/>
          <w:i/>
          <w:sz w:val="16"/>
          <w:szCs w:val="16"/>
        </w:rPr>
        <w:t>(parašas)                                                  (vardas, pavardė)</w:t>
      </w: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251"/>
        <w:gridCol w:w="251"/>
        <w:gridCol w:w="253"/>
        <w:gridCol w:w="252"/>
        <w:gridCol w:w="252"/>
        <w:gridCol w:w="253"/>
        <w:gridCol w:w="252"/>
        <w:gridCol w:w="252"/>
        <w:gridCol w:w="253"/>
      </w:tblGrid>
      <w:tr w:rsidR="00EB3D17" w:rsidRPr="00C45CA0" w:rsidTr="00D23188"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7" w:rsidRPr="00C45CA0" w:rsidTr="00D23188">
        <w:tc>
          <w:tcPr>
            <w:tcW w:w="10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5CA0">
              <w:rPr>
                <w:rFonts w:ascii="Times New Roman" w:hAnsi="Times New Roman" w:cs="Times New Roman"/>
                <w:i/>
                <w:sz w:val="16"/>
                <w:szCs w:val="16"/>
              </w:rPr>
              <w:t>(sveikatos priežiūros įstaigos pavadinimas, adresas, kodas)</w:t>
            </w:r>
          </w:p>
        </w:tc>
      </w:tr>
      <w:tr w:rsidR="00EB3D17" w:rsidRPr="00C45CA0" w:rsidTr="00D23188">
        <w:tc>
          <w:tcPr>
            <w:tcW w:w="1018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B3D17" w:rsidRPr="00C45CA0" w:rsidRDefault="00EB3D17" w:rsidP="00D231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A0">
        <w:rPr>
          <w:rFonts w:ascii="Times New Roman" w:hAnsi="Times New Roman" w:cs="Times New Roman"/>
          <w:b/>
          <w:sz w:val="24"/>
          <w:szCs w:val="24"/>
        </w:rPr>
        <w:t>Į asmens sveikatos priežiūros įstaigą darbuotojas atvyko (pristatytas):</w:t>
      </w: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A0">
        <w:rPr>
          <w:rFonts w:ascii="Times New Roman" w:hAnsi="Times New Roman" w:cs="Times New Roman"/>
          <w:sz w:val="24"/>
          <w:szCs w:val="24"/>
        </w:rPr>
        <w:t xml:space="preserve">200.....m. ......................   .....d. </w:t>
      </w:r>
      <w:r w:rsidRPr="00C45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CA0">
        <w:rPr>
          <w:rFonts w:ascii="Times New Roman" w:hAnsi="Times New Roman" w:cs="Times New Roman"/>
          <w:sz w:val="24"/>
          <w:szCs w:val="24"/>
        </w:rPr>
        <w:t>.................val. ...............min.</w:t>
      </w:r>
    </w:p>
    <w:p w:rsidR="00EB3D17" w:rsidRPr="00C45CA0" w:rsidRDefault="00EB3D17" w:rsidP="00EB3D1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5CA0">
        <w:rPr>
          <w:rFonts w:ascii="Times New Roman" w:hAnsi="Times New Roman" w:cs="Times New Roman"/>
          <w:i/>
          <w:color w:val="000000"/>
          <w:sz w:val="16"/>
          <w:szCs w:val="16"/>
          <w:lang w:val="pt-BR"/>
        </w:rPr>
        <w:t>(pildo asmens sveikatos priežiūros įstaigos darbuotojas)</w:t>
      </w:r>
    </w:p>
    <w:p w:rsidR="00EB3D17" w:rsidRPr="00C45CA0" w:rsidRDefault="00EB3D17" w:rsidP="00EB3D17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EB3D17" w:rsidRPr="0040403B" w:rsidRDefault="00893FB4" w:rsidP="00EB3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EB3D17" w:rsidRPr="0040403B" w:rsidSect="004040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B"/>
    <w:rsid w:val="002F2B14"/>
    <w:rsid w:val="0040403B"/>
    <w:rsid w:val="00464EA9"/>
    <w:rsid w:val="006720F4"/>
    <w:rsid w:val="006E2103"/>
    <w:rsid w:val="00893FB4"/>
    <w:rsid w:val="009B5BF1"/>
    <w:rsid w:val="00B44844"/>
    <w:rsid w:val="00BF362D"/>
    <w:rsid w:val="00EB3D17"/>
    <w:rsid w:val="00E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EB3D17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16"/>
      <w:szCs w:val="1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7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EB3D17"/>
    <w:rPr>
      <w:rFonts w:ascii="Times New Roman" w:eastAsia="Times New Roman" w:hAnsi="Times New Roman" w:cs="Times New Roman"/>
      <w:b/>
      <w:bCs/>
      <w:kern w:val="36"/>
      <w:sz w:val="16"/>
      <w:szCs w:val="16"/>
      <w:lang w:val="en-US"/>
    </w:rPr>
  </w:style>
  <w:style w:type="paragraph" w:styleId="Antrats">
    <w:name w:val="header"/>
    <w:basedOn w:val="prastasis"/>
    <w:link w:val="AntratsDiagrama"/>
    <w:rsid w:val="00EB3D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EB3D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EB3D17"/>
    <w:pPr>
      <w:widowControl w:val="0"/>
      <w:adjustRightInd w:val="0"/>
      <w:spacing w:before="100" w:beforeAutospacing="1" w:after="100" w:afterAutospacing="1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16"/>
      <w:szCs w:val="1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7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EB3D17"/>
    <w:rPr>
      <w:rFonts w:ascii="Times New Roman" w:eastAsia="Times New Roman" w:hAnsi="Times New Roman" w:cs="Times New Roman"/>
      <w:b/>
      <w:bCs/>
      <w:kern w:val="36"/>
      <w:sz w:val="16"/>
      <w:szCs w:val="16"/>
      <w:lang w:val="en-US"/>
    </w:rPr>
  </w:style>
  <w:style w:type="paragraph" w:styleId="Antrats">
    <w:name w:val="header"/>
    <w:basedOn w:val="prastasis"/>
    <w:link w:val="AntratsDiagrama"/>
    <w:rsid w:val="00EB3D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EB3D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5722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7</cp:revision>
  <dcterms:created xsi:type="dcterms:W3CDTF">2017-09-20T10:18:00Z</dcterms:created>
  <dcterms:modified xsi:type="dcterms:W3CDTF">2017-10-30T08:57:00Z</dcterms:modified>
</cp:coreProperties>
</file>