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<Relationship Id="rId1" Target="word/document.xml"
                 Type="http://schemas.openxmlformats.org/officeDocument/2006/relationships/officeDocument"/>
   <Relationship Id="rId2" Target="docProps/core.xml"
                 Type="http://schemas.openxmlformats.org/package/2006/relationships/metadata/core-properties"/>
   <Relationship Id="rId3" Target="docProps/app.xml"
                 Type="http://schemas.openxmlformats.org/officeDocument/2006/relationships/extended-properties"/>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347" w:rsidRDefault="009C1F72" w:rsidP="009C1F72">
      <w:pPr>
        <w:jc w:val="center"/>
        <w:rPr>
          <w:b/>
        </w:rPr>
      </w:pPr>
      <w:r w:rsidRPr="009C1F72">
        <w:rPr>
          <w:b/>
        </w:rPr>
        <w:drawing>
          <wp:inline distT="0" distB="0" distL="0" distR="0">
            <wp:extent cx="590550" cy="704850"/>
            <wp:effectExtent l="19050" t="0" r="0" b="0"/>
            <wp:docPr id="1" name="Paveikslėlis 1" descr="isgyaz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isgyaz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F72" w:rsidRPr="00A21B6C" w:rsidRDefault="009C1F72" w:rsidP="009C1F72">
      <w:pPr>
        <w:jc w:val="center"/>
        <w:rPr>
          <w:b/>
        </w:rPr>
      </w:pPr>
    </w:p>
    <w:p w:rsidR="004D4347" w:rsidRPr="00A21B6C" w:rsidRDefault="004D4347" w:rsidP="004D4347">
      <w:pPr>
        <w:jc w:val="center"/>
        <w:outlineLvl w:val="0"/>
        <w:rPr>
          <w:b/>
        </w:rPr>
      </w:pPr>
      <w:r w:rsidRPr="00A21B6C">
        <w:rPr>
          <w:b/>
        </w:rPr>
        <w:t>PAKRUOJO RAJONO SAVIVALDYBĖS TARYBA</w:t>
      </w:r>
    </w:p>
    <w:p w:rsidR="004D4347" w:rsidRPr="00A21B6C" w:rsidRDefault="004D4347" w:rsidP="004D4347">
      <w:pPr>
        <w:jc w:val="center"/>
        <w:rPr>
          <w:u w:val="single"/>
        </w:rPr>
      </w:pPr>
    </w:p>
    <w:p w:rsidR="004D4347" w:rsidRPr="00E56574" w:rsidRDefault="00E56574" w:rsidP="004D4347">
      <w:pPr>
        <w:jc w:val="center"/>
        <w:rPr>
          <w:b/>
        </w:rPr>
      </w:pPr>
      <w:r w:rsidRPr="00E56574">
        <w:rPr>
          <w:b/>
        </w:rPr>
        <w:t>SPRENDIMAS</w:t>
      </w:r>
    </w:p>
    <w:tbl>
      <w:tblPr>
        <w:tblW w:w="9648" w:type="dxa"/>
        <w:tblInd w:w="108" w:type="dxa"/>
        <w:tblLook w:val="0000"/>
      </w:tblPr>
      <w:tblGrid>
        <w:gridCol w:w="9648"/>
      </w:tblGrid>
      <w:tr w:rsidR="004D4347" w:rsidRPr="00E56574" w:rsidTr="00351A28">
        <w:tc>
          <w:tcPr>
            <w:tcW w:w="9648" w:type="dxa"/>
          </w:tcPr>
          <w:p w:rsidR="004D4347" w:rsidRPr="00CA5A18" w:rsidRDefault="00E56574" w:rsidP="00E56574">
            <w:pPr>
              <w:pStyle w:val="Antrats"/>
              <w:jc w:val="center"/>
              <w:rPr>
                <w:rFonts w:ascii="Times New Roman" w:hAnsi="Times New Roman"/>
                <w:b/>
                <w:lang w:val="lt-LT"/>
              </w:rPr>
            </w:pPr>
            <w:r w:rsidRPr="00CA5A18">
              <w:rPr>
                <w:rFonts w:ascii="Times New Roman" w:hAnsi="Times New Roman"/>
                <w:b/>
              </w:rPr>
              <w:t>DĖL PAKRUOJO RAJONO SAVIVALDYBĖS TARYBOS 2019 M. RUGSĖJO 26 D. SPRENDIMO NR. T-238</w:t>
            </w:r>
            <w:r w:rsidRPr="00CA5A18">
              <w:rPr>
                <w:b/>
              </w:rPr>
              <w:t xml:space="preserve"> </w:t>
            </w:r>
            <w:r w:rsidRPr="00CA5A18">
              <w:rPr>
                <w:rFonts w:ascii="Times New Roman" w:hAnsi="Times New Roman"/>
                <w:b/>
                <w:lang w:val="lt-LT"/>
              </w:rPr>
              <w:t>„DĖL MOKESČIO UŽ VAIKŲ MAITINIMĄ IR UGDYMO DIENŲ LANKOMUMO APSKAITOS IKIMOKYKLINĖSE UGDYMO ĮSTAIGOSE, DAUGIAFUNKCIŲ CENTRŲ IR BENDROJO UGDYMO MOKYKLŲ VISOS DIENOS IKIMOKYKLINIO UGDYMO GRUPĖSE“ PAKEITIMO</w:t>
            </w:r>
          </w:p>
          <w:p w:rsidR="00A2370A" w:rsidRPr="00E56574" w:rsidRDefault="00A2370A" w:rsidP="00351A28">
            <w:pPr>
              <w:pStyle w:val="Antrats"/>
              <w:jc w:val="center"/>
              <w:rPr>
                <w:rFonts w:ascii="Times New Roman" w:hAnsi="Times New Roman"/>
                <w:b/>
                <w:lang w:val="lt-LT"/>
              </w:rPr>
            </w:pPr>
          </w:p>
          <w:p w:rsidR="004D4347" w:rsidRPr="00821617" w:rsidRDefault="00E56574" w:rsidP="00351A28">
            <w:pPr>
              <w:pStyle w:val="Antrats"/>
              <w:jc w:val="center"/>
              <w:rPr>
                <w:rFonts w:ascii="Times New Roman" w:hAnsi="Times New Roman"/>
                <w:lang w:val="lt-LT"/>
              </w:rPr>
            </w:pPr>
            <w:r w:rsidRPr="00821617">
              <w:rPr>
                <w:rFonts w:ascii="Times New Roman" w:hAnsi="Times New Roman"/>
                <w:lang w:val="lt-LT"/>
              </w:rPr>
              <w:t xml:space="preserve">2021 </w:t>
            </w:r>
            <w:r w:rsidR="00821617">
              <w:rPr>
                <w:rFonts w:ascii="Times New Roman" w:hAnsi="Times New Roman"/>
                <w:lang w:val="lt-LT"/>
              </w:rPr>
              <w:t>m</w:t>
            </w:r>
            <w:r w:rsidRPr="00821617">
              <w:rPr>
                <w:rFonts w:ascii="Times New Roman" w:hAnsi="Times New Roman"/>
                <w:lang w:val="lt-LT"/>
              </w:rPr>
              <w:t xml:space="preserve">. </w:t>
            </w:r>
            <w:r w:rsidR="00821617">
              <w:rPr>
                <w:rFonts w:ascii="Times New Roman" w:hAnsi="Times New Roman"/>
                <w:lang w:val="lt-LT"/>
              </w:rPr>
              <w:t>sausio</w:t>
            </w:r>
            <w:r w:rsidRPr="00821617">
              <w:rPr>
                <w:rFonts w:ascii="Times New Roman" w:hAnsi="Times New Roman"/>
                <w:lang w:val="lt-LT"/>
              </w:rPr>
              <w:t xml:space="preserve"> 28 </w:t>
            </w:r>
            <w:r w:rsidR="00821617">
              <w:rPr>
                <w:rFonts w:ascii="Times New Roman" w:hAnsi="Times New Roman"/>
                <w:lang w:val="lt-LT"/>
              </w:rPr>
              <w:t>d</w:t>
            </w:r>
            <w:r w:rsidRPr="00821617">
              <w:rPr>
                <w:rFonts w:ascii="Times New Roman" w:hAnsi="Times New Roman"/>
                <w:lang w:val="lt-LT"/>
              </w:rPr>
              <w:t>. N</w:t>
            </w:r>
            <w:r w:rsidR="00821617">
              <w:rPr>
                <w:rFonts w:ascii="Times New Roman" w:hAnsi="Times New Roman"/>
                <w:lang w:val="lt-LT"/>
              </w:rPr>
              <w:t>r</w:t>
            </w:r>
            <w:r w:rsidRPr="00821617">
              <w:rPr>
                <w:rFonts w:ascii="Times New Roman" w:hAnsi="Times New Roman"/>
                <w:lang w:val="lt-LT"/>
              </w:rPr>
              <w:t>. T-</w:t>
            </w:r>
            <w:r w:rsidR="009C1F72">
              <w:rPr>
                <w:rFonts w:ascii="Times New Roman" w:hAnsi="Times New Roman"/>
                <w:lang w:val="lt-LT"/>
              </w:rPr>
              <w:t>8</w:t>
            </w:r>
          </w:p>
          <w:p w:rsidR="004D4347" w:rsidRPr="00821617" w:rsidRDefault="00821617" w:rsidP="00351A28">
            <w:pPr>
              <w:pStyle w:val="Antrats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Pakruojis</w:t>
            </w:r>
          </w:p>
          <w:p w:rsidR="00964C9A" w:rsidRPr="00E56574" w:rsidRDefault="00964C9A" w:rsidP="00351A28">
            <w:pPr>
              <w:pStyle w:val="Antrats"/>
              <w:jc w:val="center"/>
              <w:rPr>
                <w:rFonts w:ascii="Times New Roman" w:hAnsi="Times New Roman"/>
                <w:b/>
                <w:lang w:val="lt-LT"/>
              </w:rPr>
            </w:pPr>
          </w:p>
        </w:tc>
      </w:tr>
    </w:tbl>
    <w:p w:rsidR="002260AE" w:rsidRDefault="004D4347" w:rsidP="00BF4D26">
      <w:pPr>
        <w:ind w:firstLine="1170"/>
        <w:jc w:val="both"/>
        <w:rPr>
          <w:bCs/>
        </w:rPr>
      </w:pPr>
      <w:r w:rsidRPr="00404E90">
        <w:rPr>
          <w:bCs/>
        </w:rPr>
        <w:t xml:space="preserve">Vadovaudamasi Lietuvos Respublikos vietos savivaldos </w:t>
      </w:r>
      <w:r w:rsidRPr="00404E90">
        <w:rPr>
          <w:bCs/>
          <w:color w:val="000000"/>
        </w:rPr>
        <w:t>įstatymo</w:t>
      </w:r>
      <w:r w:rsidR="000D6982">
        <w:rPr>
          <w:bCs/>
          <w:color w:val="000000"/>
        </w:rPr>
        <w:t xml:space="preserve"> </w:t>
      </w:r>
      <w:r w:rsidR="00DC663A" w:rsidRPr="00404E90">
        <w:rPr>
          <w:bCs/>
        </w:rPr>
        <w:t xml:space="preserve">18 straipsnio 1 dalimi, </w:t>
      </w:r>
      <w:r w:rsidRPr="00404E90">
        <w:rPr>
          <w:bCs/>
        </w:rPr>
        <w:t>Lietuvos Respublikos švietimo įstatymo 70 straipsnio 11 dalimi, Pakruojo rajono savivaldybės taryba  n u s p r e n d ž i a:</w:t>
      </w:r>
    </w:p>
    <w:p w:rsidR="004D4347" w:rsidRPr="00866F64" w:rsidRDefault="00BF4D26" w:rsidP="00BF4D26">
      <w:pPr>
        <w:pStyle w:val="Sraopastraipa"/>
        <w:numPr>
          <w:ilvl w:val="0"/>
          <w:numId w:val="2"/>
        </w:numPr>
        <w:tabs>
          <w:tab w:val="left" w:pos="1440"/>
        </w:tabs>
        <w:ind w:left="0" w:firstLine="1170"/>
        <w:jc w:val="both"/>
      </w:pPr>
      <w:r>
        <w:t>Pakeisti</w:t>
      </w:r>
      <w:r w:rsidR="00AE3957">
        <w:t xml:space="preserve"> Pakruojo rajono savivaldybės tarybos 2019 m. rugsėjo 26 d. sprendim</w:t>
      </w:r>
      <w:r w:rsidR="00EB6397">
        <w:t>o</w:t>
      </w:r>
      <w:r w:rsidR="002260AE">
        <w:t xml:space="preserve"> Nr. T-238 „Dėl mokesčio už vaikų maitinimą ir ugdymo dienų lankomumo apskaitos ikimokyklinėse ugdymo įstaigose, daugiafunkcių centrų ir bendrojo ugdymo mokyklų visos dienos ikimokyklinio ugdymo grupėse</w:t>
      </w:r>
      <w:r w:rsidR="00866F64">
        <w:t>“ 6</w:t>
      </w:r>
      <w:r w:rsidR="00AE5802">
        <w:t xml:space="preserve"> punktą</w:t>
      </w:r>
      <w:r w:rsidR="00866F64">
        <w:t xml:space="preserve"> </w:t>
      </w:r>
      <w:r w:rsidR="002260AE">
        <w:t>ir jį išdėstyti taip:</w:t>
      </w:r>
    </w:p>
    <w:p w:rsidR="00F64EFE" w:rsidRDefault="002260AE" w:rsidP="00BF4D26">
      <w:pPr>
        <w:ind w:firstLine="1170"/>
        <w:jc w:val="both"/>
      </w:pPr>
      <w:r>
        <w:t xml:space="preserve">„6. </w:t>
      </w:r>
      <w:r w:rsidR="00374A6B">
        <w:t>Nustatyti:</w:t>
      </w:r>
      <w:r w:rsidR="004D4347" w:rsidRPr="00404E90">
        <w:t xml:space="preserve"> </w:t>
      </w:r>
    </w:p>
    <w:p w:rsidR="00F64EFE" w:rsidRDefault="00F64EFE" w:rsidP="00BF4D26">
      <w:pPr>
        <w:ind w:firstLine="1170"/>
        <w:jc w:val="both"/>
      </w:pPr>
      <w:r>
        <w:t>6.1. ugdymo įstaigą lankančio vaiko vienos dienos mokestį: Pakruojo ir Linkuvos miestų ugdymo įstaigose – 0,3 Eur per dieną</w:t>
      </w:r>
      <w:r>
        <w:rPr>
          <w:color w:val="000000" w:themeColor="text1"/>
        </w:rPr>
        <w:t xml:space="preserve">, kitose </w:t>
      </w:r>
      <w:r>
        <w:t>rajono ugdymo įstaigose – 0,2 Eur per dieną</w:t>
      </w:r>
      <w:r w:rsidR="00374A6B">
        <w:t xml:space="preserve">. Šis mokestis imamas tik už </w:t>
      </w:r>
      <w:r w:rsidR="00906AA6">
        <w:t>ugdymo įstaigą</w:t>
      </w:r>
      <w:r w:rsidR="00374A6B">
        <w:t xml:space="preserve"> lankytas dienas;</w:t>
      </w:r>
    </w:p>
    <w:p w:rsidR="00F64EFE" w:rsidRDefault="00F64EFE" w:rsidP="00BF4D26">
      <w:pPr>
        <w:ind w:firstLine="1170"/>
        <w:jc w:val="both"/>
        <w:rPr>
          <w:color w:val="000000" w:themeColor="text1"/>
        </w:rPr>
      </w:pPr>
      <w:r>
        <w:rPr>
          <w:color w:val="000000" w:themeColor="text1"/>
        </w:rPr>
        <w:t>6.2. tėvai (globėjai, rūpintojai) už du ir daugiau vaikų, lankančių ugdymo įstaigą, moka tokia tvarka: už pirmąjį vaiką – 6.1 papunktyje nustatytą mokestį, už kitus – 50 procentų 6.1 papunktyje numatytos sumos;</w:t>
      </w:r>
    </w:p>
    <w:p w:rsidR="00F64EFE" w:rsidRDefault="00F64EFE" w:rsidP="00BF4D26">
      <w:pPr>
        <w:ind w:firstLine="1170"/>
        <w:jc w:val="both"/>
      </w:pPr>
      <w:r>
        <w:rPr>
          <w:lang w:val="pt-BR"/>
        </w:rPr>
        <w:t>6.3. ugdymo lėšos naudojamos inventoriui, ugdymo priemonėms ir kitoms reikmėms pritarus ugdymo įstaigos tarybai.</w:t>
      </w:r>
      <w:r w:rsidR="003F4B8D">
        <w:rPr>
          <w:lang w:val="pt-BR"/>
        </w:rPr>
        <w:t>”</w:t>
      </w:r>
      <w:r>
        <w:rPr>
          <w:lang w:val="pt-BR"/>
        </w:rPr>
        <w:t xml:space="preserve"> </w:t>
      </w:r>
    </w:p>
    <w:p w:rsidR="004D4347" w:rsidRPr="008E772F" w:rsidRDefault="008E772F" w:rsidP="00BF4D26">
      <w:pPr>
        <w:tabs>
          <w:tab w:val="left" w:pos="1440"/>
        </w:tabs>
        <w:ind w:firstLine="1170"/>
        <w:jc w:val="both"/>
        <w:rPr>
          <w:color w:val="000000"/>
        </w:rPr>
      </w:pPr>
      <w:r>
        <w:t>2</w:t>
      </w:r>
      <w:r w:rsidR="004D4347" w:rsidRPr="00E63F90">
        <w:t>. Pripažinti netekusi</w:t>
      </w:r>
      <w:r w:rsidR="00E2274C">
        <w:t>u</w:t>
      </w:r>
      <w:r w:rsidR="004D4347" w:rsidRPr="00E63F90">
        <w:t xml:space="preserve"> galios</w:t>
      </w:r>
      <w:r w:rsidR="004D4347" w:rsidRPr="003E4C75">
        <w:rPr>
          <w:color w:val="000000"/>
        </w:rPr>
        <w:t xml:space="preserve"> Pakruojo rajono savivaldybės tarybos 20</w:t>
      </w:r>
      <w:r w:rsidR="009E1F17">
        <w:rPr>
          <w:color w:val="000000"/>
        </w:rPr>
        <w:t>20</w:t>
      </w:r>
      <w:r w:rsidR="004D4347" w:rsidRPr="003E4C75">
        <w:rPr>
          <w:color w:val="000000"/>
        </w:rPr>
        <w:t xml:space="preserve"> m. </w:t>
      </w:r>
      <w:r w:rsidR="009E1F17">
        <w:rPr>
          <w:color w:val="000000"/>
        </w:rPr>
        <w:t>balandžio 30</w:t>
      </w:r>
      <w:r w:rsidR="004D4347" w:rsidRPr="003E4C75">
        <w:rPr>
          <w:color w:val="000000"/>
        </w:rPr>
        <w:t xml:space="preserve"> d. sprendimą Nr. T-</w:t>
      </w:r>
      <w:r w:rsidR="009E1F17">
        <w:rPr>
          <w:color w:val="000000"/>
        </w:rPr>
        <w:t>119 „Dėl Pakruojo rajono savivaldybės tarybos 2019 m. rugsėjo 26 d. sprendimo Nr. T-238</w:t>
      </w:r>
      <w:r w:rsidR="004D4347" w:rsidRPr="003E4C75">
        <w:rPr>
          <w:color w:val="000000"/>
        </w:rPr>
        <w:t xml:space="preserve"> </w:t>
      </w:r>
      <w:r w:rsidR="004D4347" w:rsidRPr="00A964B8">
        <w:rPr>
          <w:color w:val="000000"/>
        </w:rPr>
        <w:t>„Dėl</w:t>
      </w:r>
      <w:r w:rsidR="004D4347" w:rsidRPr="0048485A">
        <w:t xml:space="preserve"> </w:t>
      </w:r>
      <w:r w:rsidR="004D4347" w:rsidRPr="003E4C75">
        <w:rPr>
          <w:color w:val="000000"/>
        </w:rPr>
        <w:t xml:space="preserve">mokesčio už vaikų </w:t>
      </w:r>
      <w:r w:rsidR="002E65C8">
        <w:rPr>
          <w:color w:val="000000"/>
        </w:rPr>
        <w:t>maitinimą</w:t>
      </w:r>
      <w:r w:rsidR="00F400A6">
        <w:rPr>
          <w:color w:val="000000"/>
        </w:rPr>
        <w:t xml:space="preserve"> ir ugdymo dienų lankomumo apskaitos ikimokyklinėse ugdymo įstaigose, daugiafunkcių centrų ir bendrojo ugdymo mokyklų visos dienos ikimokyklinio ugdymo grupėse“ pakeitimo</w:t>
      </w:r>
      <w:r w:rsidR="004D4347" w:rsidRPr="00FD6822">
        <w:rPr>
          <w:color w:val="000000" w:themeColor="text1"/>
        </w:rPr>
        <w:t>“</w:t>
      </w:r>
      <w:r w:rsidR="00012E2B">
        <w:rPr>
          <w:color w:val="000000" w:themeColor="text1"/>
        </w:rPr>
        <w:t>.</w:t>
      </w:r>
    </w:p>
    <w:p w:rsidR="004D4347" w:rsidRPr="003E4C75" w:rsidRDefault="001606D1" w:rsidP="00BF4D26">
      <w:pPr>
        <w:ind w:firstLine="1170"/>
        <w:jc w:val="both"/>
        <w:rPr>
          <w:color w:val="000000"/>
        </w:rPr>
      </w:pPr>
      <w:r>
        <w:rPr>
          <w:color w:val="000000"/>
        </w:rPr>
        <w:t>3</w:t>
      </w:r>
      <w:r w:rsidR="004D4347" w:rsidRPr="003E4C75">
        <w:rPr>
          <w:color w:val="000000"/>
        </w:rPr>
        <w:t>. Šis sprendimas įsigalioja 20</w:t>
      </w:r>
      <w:r w:rsidR="0029258E">
        <w:rPr>
          <w:color w:val="000000"/>
        </w:rPr>
        <w:t>21</w:t>
      </w:r>
      <w:r w:rsidR="004D4347" w:rsidRPr="003E4C75">
        <w:rPr>
          <w:color w:val="000000"/>
        </w:rPr>
        <w:t xml:space="preserve"> m. </w:t>
      </w:r>
      <w:r w:rsidR="0029258E">
        <w:rPr>
          <w:color w:val="000000"/>
        </w:rPr>
        <w:t>vasari</w:t>
      </w:r>
      <w:r w:rsidR="004D4347">
        <w:rPr>
          <w:color w:val="000000"/>
        </w:rPr>
        <w:t>o</w:t>
      </w:r>
      <w:r w:rsidR="004D4347" w:rsidRPr="003E4C75">
        <w:rPr>
          <w:color w:val="000000"/>
        </w:rPr>
        <w:t xml:space="preserve"> 1 d. </w:t>
      </w:r>
    </w:p>
    <w:p w:rsidR="004D4347" w:rsidRPr="003E4C75" w:rsidRDefault="004D4347" w:rsidP="00BF4D26">
      <w:pPr>
        <w:ind w:firstLine="1170"/>
        <w:jc w:val="both"/>
        <w:rPr>
          <w:color w:val="000000"/>
        </w:rPr>
      </w:pPr>
      <w:r w:rsidRPr="003E4C75">
        <w:rPr>
          <w:color w:val="000000"/>
        </w:rPr>
        <w:t>Šis sprendimas gali būti skundžiamas Lietuvos Respublikos administracinių bylų teisenos įstatymo nustatyta tvarka.</w:t>
      </w:r>
    </w:p>
    <w:p w:rsidR="004D4347" w:rsidRPr="003E4C75" w:rsidRDefault="004D4347" w:rsidP="007B762D">
      <w:pPr>
        <w:ind w:left="360"/>
        <w:jc w:val="both"/>
        <w:rPr>
          <w:color w:val="000000"/>
        </w:rPr>
      </w:pPr>
    </w:p>
    <w:p w:rsidR="00761893" w:rsidRPr="00202AEC" w:rsidRDefault="004D4347" w:rsidP="00265D76">
      <w:r w:rsidRPr="000B2051">
        <w:t>Savivaldybės meras</w:t>
      </w:r>
      <w:r w:rsidRPr="000B2051">
        <w:tab/>
      </w:r>
      <w:r w:rsidRPr="000B2051">
        <w:tab/>
      </w:r>
      <w:r w:rsidRPr="000B2051">
        <w:tab/>
      </w:r>
      <w:r w:rsidR="00265D76">
        <w:tab/>
      </w:r>
      <w:r w:rsidR="00265D76">
        <w:tab/>
        <w:t xml:space="preserve">      Saulius Margis</w:t>
      </w:r>
      <w:r w:rsidRPr="000B2051">
        <w:tab/>
      </w:r>
      <w:r w:rsidRPr="000B2051">
        <w:tab/>
      </w:r>
      <w:r w:rsidRPr="000B2051">
        <w:tab/>
        <w:t xml:space="preserve">       </w:t>
      </w:r>
      <w:r w:rsidRPr="000B2051">
        <w:tab/>
      </w:r>
      <w:r w:rsidRPr="000B2051">
        <w:tab/>
      </w:r>
      <w:r w:rsidRPr="000B2051">
        <w:tab/>
        <w:t xml:space="preserve">         </w:t>
      </w:r>
      <w:r w:rsidR="00761893" w:rsidRPr="000B2051">
        <w:tab/>
      </w:r>
      <w:r w:rsidR="00761893">
        <w:tab/>
      </w:r>
    </w:p>
    <w:p w:rsidR="00BF4D26" w:rsidRDefault="00BF4D26" w:rsidP="00761893">
      <w:pPr>
        <w:rPr>
          <w:color w:val="000000"/>
          <w:sz w:val="20"/>
          <w:szCs w:val="20"/>
        </w:rPr>
      </w:pPr>
    </w:p>
    <w:p w:rsidR="004D4347" w:rsidRDefault="004D4347" w:rsidP="004D4347"/>
    <w:p w:rsidR="004D4347" w:rsidRDefault="004D4347" w:rsidP="004D4347"/>
    <w:p w:rsidR="005515A8" w:rsidRDefault="007C43A0" w:rsidP="007C1EEF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5515A8" w:rsidSect="009C1F72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Lt Dutch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00022FF" w:usb1="C000205B" w:usb2="00000009" w:usb3="00000000" w:csb0="000001D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262EB"/>
    <w:multiLevelType w:val="hybridMultilevel"/>
    <w:tmpl w:val="8EE80090"/>
    <w:lvl w:ilvl="0" w:tplc="9B64F982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43CA5AA3"/>
    <w:multiLevelType w:val="hybridMultilevel"/>
    <w:tmpl w:val="92E041C4"/>
    <w:lvl w:ilvl="0" w:tplc="B978D8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compat/>
  <w:rsids>
    <w:rsidRoot w:val="004D4347"/>
    <w:rsid w:val="00012E2B"/>
    <w:rsid w:val="000207BA"/>
    <w:rsid w:val="00056B95"/>
    <w:rsid w:val="0006230E"/>
    <w:rsid w:val="00073938"/>
    <w:rsid w:val="00074865"/>
    <w:rsid w:val="000828B2"/>
    <w:rsid w:val="0008591C"/>
    <w:rsid w:val="00092E62"/>
    <w:rsid w:val="000C57A6"/>
    <w:rsid w:val="000D5E22"/>
    <w:rsid w:val="000D6982"/>
    <w:rsid w:val="00110D53"/>
    <w:rsid w:val="00126407"/>
    <w:rsid w:val="00136F1F"/>
    <w:rsid w:val="00155BC4"/>
    <w:rsid w:val="001606D1"/>
    <w:rsid w:val="001618B6"/>
    <w:rsid w:val="0016365A"/>
    <w:rsid w:val="001952E5"/>
    <w:rsid w:val="001D6DB8"/>
    <w:rsid w:val="002030FD"/>
    <w:rsid w:val="00223479"/>
    <w:rsid w:val="0022574A"/>
    <w:rsid w:val="002260AE"/>
    <w:rsid w:val="002320D2"/>
    <w:rsid w:val="00235E45"/>
    <w:rsid w:val="0026333F"/>
    <w:rsid w:val="00265D76"/>
    <w:rsid w:val="00283D7D"/>
    <w:rsid w:val="0029258E"/>
    <w:rsid w:val="002965DD"/>
    <w:rsid w:val="002B14DC"/>
    <w:rsid w:val="002B217A"/>
    <w:rsid w:val="002B2F1B"/>
    <w:rsid w:val="002B3910"/>
    <w:rsid w:val="002B6C2D"/>
    <w:rsid w:val="002D6C32"/>
    <w:rsid w:val="002E6079"/>
    <w:rsid w:val="002E65C8"/>
    <w:rsid w:val="0032259B"/>
    <w:rsid w:val="00340564"/>
    <w:rsid w:val="00354F19"/>
    <w:rsid w:val="00374A6B"/>
    <w:rsid w:val="00384180"/>
    <w:rsid w:val="003857B7"/>
    <w:rsid w:val="003B5472"/>
    <w:rsid w:val="003D258D"/>
    <w:rsid w:val="003F25DD"/>
    <w:rsid w:val="003F4B8D"/>
    <w:rsid w:val="00404E90"/>
    <w:rsid w:val="004267FD"/>
    <w:rsid w:val="004377E0"/>
    <w:rsid w:val="00442374"/>
    <w:rsid w:val="00444280"/>
    <w:rsid w:val="00467922"/>
    <w:rsid w:val="0048143F"/>
    <w:rsid w:val="00481CE2"/>
    <w:rsid w:val="00497EBC"/>
    <w:rsid w:val="004B1494"/>
    <w:rsid w:val="004D4347"/>
    <w:rsid w:val="00542584"/>
    <w:rsid w:val="005515A8"/>
    <w:rsid w:val="00556CA5"/>
    <w:rsid w:val="0055780F"/>
    <w:rsid w:val="00576C9D"/>
    <w:rsid w:val="005B2AE6"/>
    <w:rsid w:val="005C11BB"/>
    <w:rsid w:val="005D3AB2"/>
    <w:rsid w:val="005E2E3E"/>
    <w:rsid w:val="005F34FF"/>
    <w:rsid w:val="005F5839"/>
    <w:rsid w:val="00643997"/>
    <w:rsid w:val="00647B23"/>
    <w:rsid w:val="006765C0"/>
    <w:rsid w:val="00683B73"/>
    <w:rsid w:val="00694C7E"/>
    <w:rsid w:val="00697D60"/>
    <w:rsid w:val="006A197C"/>
    <w:rsid w:val="006A47E9"/>
    <w:rsid w:val="006B564C"/>
    <w:rsid w:val="006D52C9"/>
    <w:rsid w:val="006D6A4C"/>
    <w:rsid w:val="006D71AC"/>
    <w:rsid w:val="00713761"/>
    <w:rsid w:val="00716063"/>
    <w:rsid w:val="00737960"/>
    <w:rsid w:val="0074580B"/>
    <w:rsid w:val="007479AC"/>
    <w:rsid w:val="00761893"/>
    <w:rsid w:val="00762ACE"/>
    <w:rsid w:val="00786887"/>
    <w:rsid w:val="007929C6"/>
    <w:rsid w:val="007B762D"/>
    <w:rsid w:val="007C08CA"/>
    <w:rsid w:val="007C1EEF"/>
    <w:rsid w:val="007C43A0"/>
    <w:rsid w:val="007F0F85"/>
    <w:rsid w:val="007F3D70"/>
    <w:rsid w:val="00821617"/>
    <w:rsid w:val="008262CD"/>
    <w:rsid w:val="00835E16"/>
    <w:rsid w:val="0084003B"/>
    <w:rsid w:val="008424E6"/>
    <w:rsid w:val="008574D8"/>
    <w:rsid w:val="008637D2"/>
    <w:rsid w:val="00866F64"/>
    <w:rsid w:val="008802B3"/>
    <w:rsid w:val="008C2D00"/>
    <w:rsid w:val="008E772F"/>
    <w:rsid w:val="00900E99"/>
    <w:rsid w:val="00904FB7"/>
    <w:rsid w:val="00906AA6"/>
    <w:rsid w:val="009103E1"/>
    <w:rsid w:val="0096469E"/>
    <w:rsid w:val="00964C9A"/>
    <w:rsid w:val="009A4E4D"/>
    <w:rsid w:val="009C09EF"/>
    <w:rsid w:val="009C0D1C"/>
    <w:rsid w:val="009C1F72"/>
    <w:rsid w:val="009D3821"/>
    <w:rsid w:val="009E1F17"/>
    <w:rsid w:val="00A2370A"/>
    <w:rsid w:val="00A344BF"/>
    <w:rsid w:val="00A4638F"/>
    <w:rsid w:val="00A46960"/>
    <w:rsid w:val="00A57664"/>
    <w:rsid w:val="00A727B1"/>
    <w:rsid w:val="00A84168"/>
    <w:rsid w:val="00A84308"/>
    <w:rsid w:val="00A952D2"/>
    <w:rsid w:val="00AE3957"/>
    <w:rsid w:val="00AE5802"/>
    <w:rsid w:val="00AE73FA"/>
    <w:rsid w:val="00AE78A8"/>
    <w:rsid w:val="00AF4E59"/>
    <w:rsid w:val="00AF704A"/>
    <w:rsid w:val="00B072C1"/>
    <w:rsid w:val="00B177F7"/>
    <w:rsid w:val="00B21FC8"/>
    <w:rsid w:val="00B5448B"/>
    <w:rsid w:val="00B54C35"/>
    <w:rsid w:val="00B55094"/>
    <w:rsid w:val="00B56880"/>
    <w:rsid w:val="00BA2405"/>
    <w:rsid w:val="00BA61F4"/>
    <w:rsid w:val="00BD2EBD"/>
    <w:rsid w:val="00BF4D26"/>
    <w:rsid w:val="00BF6F4E"/>
    <w:rsid w:val="00BF7BEC"/>
    <w:rsid w:val="00C0686A"/>
    <w:rsid w:val="00C2465A"/>
    <w:rsid w:val="00C34DE1"/>
    <w:rsid w:val="00C423AF"/>
    <w:rsid w:val="00C458AB"/>
    <w:rsid w:val="00C70753"/>
    <w:rsid w:val="00C72366"/>
    <w:rsid w:val="00CA5A18"/>
    <w:rsid w:val="00CC6DAB"/>
    <w:rsid w:val="00CD7924"/>
    <w:rsid w:val="00CE1767"/>
    <w:rsid w:val="00CF689E"/>
    <w:rsid w:val="00D10D06"/>
    <w:rsid w:val="00D24769"/>
    <w:rsid w:val="00D30EBE"/>
    <w:rsid w:val="00D31E0C"/>
    <w:rsid w:val="00D874BF"/>
    <w:rsid w:val="00DA58CD"/>
    <w:rsid w:val="00DB32BD"/>
    <w:rsid w:val="00DB4415"/>
    <w:rsid w:val="00DC663A"/>
    <w:rsid w:val="00DD3D76"/>
    <w:rsid w:val="00E057DD"/>
    <w:rsid w:val="00E2274C"/>
    <w:rsid w:val="00E37028"/>
    <w:rsid w:val="00E56574"/>
    <w:rsid w:val="00EB295E"/>
    <w:rsid w:val="00EB6397"/>
    <w:rsid w:val="00EB7843"/>
    <w:rsid w:val="00EC2E59"/>
    <w:rsid w:val="00ED5B1E"/>
    <w:rsid w:val="00EE7691"/>
    <w:rsid w:val="00EF722B"/>
    <w:rsid w:val="00F03222"/>
    <w:rsid w:val="00F23025"/>
    <w:rsid w:val="00F23D87"/>
    <w:rsid w:val="00F400A6"/>
    <w:rsid w:val="00F64EFE"/>
    <w:rsid w:val="00F71951"/>
    <w:rsid w:val="00F84053"/>
    <w:rsid w:val="00F911D1"/>
    <w:rsid w:val="00FA1C43"/>
    <w:rsid w:val="00FA7AF4"/>
    <w:rsid w:val="00FB23B8"/>
    <w:rsid w:val="00FD27EF"/>
    <w:rsid w:val="00FD6611"/>
    <w:rsid w:val="00FD6822"/>
    <w:rsid w:val="00FD6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D4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4D4347"/>
    <w:pPr>
      <w:tabs>
        <w:tab w:val="center" w:pos="4252"/>
        <w:tab w:val="right" w:pos="8504"/>
      </w:tabs>
      <w:overflowPunct w:val="0"/>
      <w:autoSpaceDE w:val="0"/>
      <w:autoSpaceDN w:val="0"/>
      <w:adjustRightInd w:val="0"/>
    </w:pPr>
    <w:rPr>
      <w:rFonts w:ascii="Lt Dutch" w:hAnsi="Lt Dutch"/>
      <w:szCs w:val="20"/>
      <w:lang w:val="en-GB" w:eastAsia="en-US"/>
    </w:rPr>
  </w:style>
  <w:style w:type="character" w:customStyle="1" w:styleId="AntratsDiagrama">
    <w:name w:val="Antraštės Diagrama"/>
    <w:basedOn w:val="Numatytasispastraiposriftas"/>
    <w:link w:val="Antrats"/>
    <w:rsid w:val="004D4347"/>
    <w:rPr>
      <w:rFonts w:ascii="Lt Dutch" w:eastAsia="Times New Roman" w:hAnsi="Lt Dutch" w:cs="Times New Roman"/>
      <w:sz w:val="24"/>
      <w:szCs w:val="20"/>
      <w:lang w:val="en-GB"/>
    </w:rPr>
  </w:style>
  <w:style w:type="character" w:styleId="Hipersaitas">
    <w:name w:val="Hyperlink"/>
    <w:uiPriority w:val="99"/>
    <w:unhideWhenUsed/>
    <w:rsid w:val="004D4347"/>
    <w:rPr>
      <w:color w:val="0563C1"/>
      <w:u w:val="single"/>
    </w:rPr>
  </w:style>
  <w:style w:type="paragraph" w:styleId="Sraopastraipa">
    <w:name w:val="List Paragraph"/>
    <w:basedOn w:val="prastasis"/>
    <w:uiPriority w:val="34"/>
    <w:qFormat/>
    <w:rsid w:val="001618B6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8143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8143F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1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<Relationship Id="rId1" Target="../customXml/item1.xml"
                 Type="http://schemas.openxmlformats.org/officeDocument/2006/relationships/customXml"/>
   <Relationship Id="rId2" Target="numbering.xml"
                 Type="http://schemas.openxmlformats.org/officeDocument/2006/relationships/numbering"/>
   <Relationship Id="rId3" Target="styles.xml"
                 Type="http://schemas.openxmlformats.org/officeDocument/2006/relationships/styles"/>
   <Relationship Id="rId4" Target="settings.xml"
                 Type="http://schemas.openxmlformats.org/officeDocument/2006/relationships/settings"/>
   <Relationship Id="rId5" Target="webSettings.xml"
                 Type="http://schemas.openxmlformats.org/officeDocument/2006/relationships/webSettings"/>
   <Relationship Id="rId6" Target="media/image1.png"
                 Type="http://schemas.openxmlformats.org/officeDocument/2006/relationships/image"/>
   <Relationship Id="rId7" Target="fontTable.xml"
                 Type="http://schemas.openxmlformats.org/officeDocument/2006/relationships/fontTable"/>
   <Relationship Id="rId8" Target="theme/theme1.xml"
                 Type="http://schemas.openxmlformats.org/officeDocument/2006/relationships/theme"/>
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<Relationship Id="rId1" Target="itemProps1.xml"
                 Type="http://schemas.openxmlformats.org/officeDocument/2006/relationships/customXmlProps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DFB27-E2EE-4F2F-8EB7-B2FAD9BEA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1352</Words>
  <Characters>772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terms="http://purl.org/dc/terms/" xmlns:dc="http://purl.org/dc/elements/1.1/" xmlns:xsi="http://www.w3.org/2001/XMLSchema-instance">
  <dcterms:created xsi:type="dcterms:W3CDTF">2021-01-26T09:28:00Z</dcterms:created>
  <dc:creator>Naujas</dc:creator>
  <cp:lastModifiedBy>Danute</cp:lastModifiedBy>
  <cp:lastPrinted>2021-01-12T09:54:00Z</cp:lastPrinted>
  <dcterms:modified xsi:type="dcterms:W3CDTF">2021-01-26T09:28:00Z</dcterms:modified>
  <cp:revision>3</cp:revision>
</cp:coreProperties>
</file>