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23"/>
        <w:gridCol w:w="3929"/>
      </w:tblGrid>
      <w:tr w:rsidR="00CF2574" w:rsidRPr="00CF2574" w:rsidTr="007D7ABF">
        <w:trPr>
          <w:cantSplit/>
          <w:jc w:val="center"/>
        </w:trPr>
        <w:tc>
          <w:tcPr>
            <w:tcW w:w="4723" w:type="dxa"/>
            <w:vMerge w:val="restart"/>
          </w:tcPr>
          <w:p w:rsidR="00CF2574" w:rsidRPr="00CF2574" w:rsidRDefault="00CF2574" w:rsidP="0076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29" w:type="dxa"/>
          </w:tcPr>
          <w:p w:rsidR="00CF2574" w:rsidRPr="0079290F" w:rsidRDefault="00CF2574" w:rsidP="0079290F">
            <w:pPr>
              <w:spacing w:after="0" w:line="240" w:lineRule="auto"/>
              <w:ind w:left="-46" w:right="-530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lt-LT"/>
              </w:rPr>
            </w:pPr>
            <w:r w:rsidRPr="0079290F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lt-LT"/>
              </w:rPr>
              <w:t>P</w:t>
            </w:r>
            <w:r w:rsidR="0079290F" w:rsidRPr="0079290F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lt-LT"/>
              </w:rPr>
              <w:t>ritarta</w:t>
            </w:r>
          </w:p>
        </w:tc>
      </w:tr>
      <w:tr w:rsidR="00CF2574" w:rsidRPr="00CF2574" w:rsidTr="007D7ABF">
        <w:trPr>
          <w:cantSplit/>
          <w:trHeight w:val="877"/>
          <w:jc w:val="center"/>
        </w:trPr>
        <w:tc>
          <w:tcPr>
            <w:tcW w:w="4723" w:type="dxa"/>
            <w:vMerge/>
            <w:tcBorders>
              <w:bottom w:val="nil"/>
            </w:tcBorders>
          </w:tcPr>
          <w:p w:rsidR="00CF2574" w:rsidRPr="00CF2574" w:rsidRDefault="00CF2574" w:rsidP="0076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</w:pPr>
          </w:p>
        </w:tc>
        <w:tc>
          <w:tcPr>
            <w:tcW w:w="3929" w:type="dxa"/>
            <w:tcBorders>
              <w:bottom w:val="nil"/>
            </w:tcBorders>
          </w:tcPr>
          <w:p w:rsidR="00CF2574" w:rsidRPr="0079290F" w:rsidRDefault="0079290F" w:rsidP="00760F84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7929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Žeimelio</w:t>
            </w:r>
            <w:proofErr w:type="spellEnd"/>
            <w:r w:rsidRPr="007929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darželio-</w:t>
            </w:r>
            <w:proofErr w:type="spellStart"/>
            <w:r w:rsidRPr="007929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daugiafunkcio</w:t>
            </w:r>
            <w:proofErr w:type="spellEnd"/>
            <w:r w:rsidRPr="007929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centro</w:t>
            </w:r>
            <w:r w:rsidRPr="0079290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„Ąžuoliukas“ Tarybos posėdžio 2015-09-11 Nr.1 protokoliniu nutarimu</w:t>
            </w:r>
          </w:p>
        </w:tc>
      </w:tr>
    </w:tbl>
    <w:p w:rsidR="00CF2574" w:rsidRPr="00CF2574" w:rsidRDefault="00CF2574" w:rsidP="0076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CF2574" w:rsidRPr="00CF2574" w:rsidRDefault="00CF2574" w:rsidP="0076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ŽEIMELIO DARŽELIO – DAUGIAFUNKCIO CENTRO „ĄŽUOLIUKAS“</w:t>
      </w:r>
      <w:r w:rsidRPr="00CF25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TARYBOS VEIKLOS REGLAMENTAS</w:t>
      </w:r>
    </w:p>
    <w:p w:rsidR="00CF2574" w:rsidRPr="00CF2574" w:rsidRDefault="00CF2574" w:rsidP="0076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F2574" w:rsidRPr="00CF2574" w:rsidRDefault="00E10049" w:rsidP="0076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I. </w:t>
      </w:r>
      <w:r w:rsidR="00CF2574" w:rsidRPr="00CF25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E1004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ŽEIMELIO DARŽELIO – DAUGIAFUNKCIO CENTRO „ĄŽUOLIUKAS“ </w:t>
      </w:r>
      <w:r w:rsidR="00CF2574" w:rsidRPr="00CF25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TARYBOS PASKIRTIS</w:t>
      </w:r>
    </w:p>
    <w:p w:rsidR="00CF2574" w:rsidRPr="00CF2574" w:rsidRDefault="00760F84" w:rsidP="00760F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Žeimelio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darželio-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daugiafunkcio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centro (toliau Centras) taryba (toliau tekste – C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T) – tai savarankiška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savivaldos institucija,  kurios paskirtis yra:</w:t>
      </w:r>
    </w:p>
    <w:p w:rsidR="00CF2574" w:rsidRPr="00CF2574" w:rsidRDefault="00CF2574" w:rsidP="00760F84">
      <w:pPr>
        <w:numPr>
          <w:ilvl w:val="0"/>
          <w:numId w:val="1"/>
        </w:numPr>
        <w:tabs>
          <w:tab w:val="clear" w:pos="13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didinti savivaldos, steigėjų, partnerių ir bendruomenės įtaką </w:t>
      </w:r>
      <w:r w:rsidR="00760F84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760F8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veiklos efektyvinimui per dalyvių veiklos suaktyvinimą, jų įtraukimą į tiesioginį bendradarbiavimą ir jų veiklos koordinavimą; </w:t>
      </w:r>
    </w:p>
    <w:p w:rsidR="00CF2574" w:rsidRPr="00CF2574" w:rsidRDefault="00CF2574" w:rsidP="00760F84">
      <w:pPr>
        <w:numPr>
          <w:ilvl w:val="0"/>
          <w:numId w:val="1"/>
        </w:numPr>
        <w:tabs>
          <w:tab w:val="clear" w:pos="13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užtikrinti </w:t>
      </w:r>
      <w:r w:rsidR="00760F84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760F8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veiklos skaidrumą per atskirų </w:t>
      </w:r>
      <w:r w:rsidR="00760F84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760F8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vietos bendruomenių grupių įtraukimą į </w:t>
      </w:r>
      <w:r w:rsidR="00760F84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760F8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veiklos gerinimą kaip </w:t>
      </w:r>
      <w:r w:rsidR="00760F84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760F8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patarėjus.</w:t>
      </w:r>
    </w:p>
    <w:p w:rsidR="00CF2574" w:rsidRPr="00CF2574" w:rsidRDefault="00CF2574" w:rsidP="00760F84">
      <w:pPr>
        <w:numPr>
          <w:ilvl w:val="0"/>
          <w:numId w:val="1"/>
        </w:numPr>
        <w:tabs>
          <w:tab w:val="clear" w:pos="13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Spręsti kompleksiškiems uždaviniams, kurie susiję su keletu interesų grupių</w:t>
      </w:r>
    </w:p>
    <w:p w:rsidR="00CF2574" w:rsidRPr="00CF2574" w:rsidRDefault="00CF2574" w:rsidP="0076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F2574" w:rsidRPr="00CF2574" w:rsidRDefault="00CF2574" w:rsidP="0076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II. BENDROSIOS NUOSTATOS</w:t>
      </w:r>
    </w:p>
    <w:p w:rsidR="00CF2574" w:rsidRPr="00CF2574" w:rsidRDefault="00CF2574" w:rsidP="0076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F2574" w:rsidRPr="00CF2574" w:rsidRDefault="00760F8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CT 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savo veikloje vadovaujasi 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veiklos reglamentu (toliau – reglamentas). </w:t>
      </w:r>
    </w:p>
    <w:p w:rsidR="00CF2574" w:rsidRPr="00CF2574" w:rsidRDefault="00760F8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Šis reglamentas nustato C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 organizavimo, vykdant jai pavestus uždavinius, tvarką</w:t>
      </w:r>
    </w:p>
    <w:p w:rsidR="00CF2574" w:rsidRPr="00CF2574" w:rsidRDefault="00CF257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Organizuojant </w:t>
      </w:r>
      <w:r w:rsidR="00760F84"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 veiklą vadovaujamasi Lietuvos Respublikos Švietimo įstatymu, Švietimo ministro įsakymais, ŠMM nutarimais, steigėjo įsakymais, mokyklos nuostatais, mokyklos direktoriaus įsakymais, kitais tesės aktais.</w:t>
      </w:r>
    </w:p>
    <w:p w:rsidR="00CF2574" w:rsidRPr="00CF2574" w:rsidRDefault="00CF2574" w:rsidP="00760F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F2574" w:rsidRPr="00CF2574" w:rsidRDefault="00CF2574" w:rsidP="0076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III. </w:t>
      </w:r>
      <w:r w:rsidR="00BC7F45" w:rsidRPr="00BC7F4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TARYBOS  SUDĖTIS</w:t>
      </w:r>
    </w:p>
    <w:p w:rsidR="00CF2574" w:rsidRPr="00CF2574" w:rsidRDefault="00CF2574" w:rsidP="0076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F2574" w:rsidRPr="00CF2574" w:rsidRDefault="00760F8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 sudaro:</w:t>
      </w:r>
    </w:p>
    <w:p w:rsidR="00CF2574" w:rsidRPr="00CF2574" w:rsidRDefault="00760F84" w:rsidP="00760F8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tėvų savivaldos atstovai (nedirbantys mokykloje);</w:t>
      </w:r>
    </w:p>
    <w:p w:rsidR="00CF2574" w:rsidRPr="00CF2574" w:rsidRDefault="00760F84" w:rsidP="00760F8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administracijos atstovas.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direktorius negali būti C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 nariu;</w:t>
      </w:r>
    </w:p>
    <w:p w:rsidR="00CF2574" w:rsidRPr="00CF2574" w:rsidRDefault="00CF2574" w:rsidP="00760F8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partnerių atstovai. Tai gali būti mokymo įstaigų, į kurias baigę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ugdymą Centre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pereis vaikai arba iš kurių vaikai ateis į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Centrą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atstovai, kiti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pasirinkti partneriai;</w:t>
      </w:r>
    </w:p>
    <w:p w:rsidR="00CF2574" w:rsidRPr="00CF2574" w:rsidRDefault="00CF2574" w:rsidP="00760F8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bendruomenės atstovai (seniūnijos, kitų suinteresuotų bendruomenių atstovai) ir kiti.</w:t>
      </w:r>
    </w:p>
    <w:p w:rsidR="00CF2574" w:rsidRPr="00CF2574" w:rsidRDefault="00BC7F45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tėvų, steigėjo ir admin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istracijos atstovų dalyvavimas C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 yra privalomas – tai yra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 branduolys. Dėl partnerių ir bendruomenės atstovų įtraukimo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 b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randuolys priima sprendimą per C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 posėdžius.    </w:t>
      </w:r>
    </w:p>
    <w:p w:rsidR="00CF2574" w:rsidRPr="00CF2574" w:rsidRDefault="00BC7F45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 C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 posėdžius, kuriuose yra svarstomi pateikti klausimai gali būti kviečiami dalyvauti ir kiti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bendruomenės nariai, arba patys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bendruomenės nariai gali pateikti prašymą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 pirmininkui leisti jiems dalyvauti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tarybos posėdžiuose. </w:t>
      </w:r>
    </w:p>
    <w:p w:rsidR="00CF2574" w:rsidRPr="00CF2574" w:rsidRDefault="00CF2574" w:rsidP="0076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F2574" w:rsidRPr="00CF2574" w:rsidRDefault="00CF2574" w:rsidP="0076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IV. </w:t>
      </w:r>
      <w:r w:rsidR="00BC7F45" w:rsidRPr="00BC7F4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TARYBOS TIKSLAS</w:t>
      </w:r>
    </w:p>
    <w:p w:rsidR="00CF2574" w:rsidRPr="00CF2574" w:rsidRDefault="00CF2574" w:rsidP="00760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CF2574" w:rsidRPr="00CF2574" w:rsidRDefault="00CF257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koordinuoti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savivaldos institucijų,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steigėjo ir vietos bendruomenės bei partnerių bendrą veiklą jiems priskirtose srityse;</w:t>
      </w:r>
    </w:p>
    <w:p w:rsidR="00CF2574" w:rsidRPr="00CF2574" w:rsidRDefault="00CF2574" w:rsidP="0076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F2574" w:rsidRPr="00CF2574" w:rsidRDefault="00CF2574" w:rsidP="0076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V. </w:t>
      </w:r>
      <w:r w:rsidR="00BC7F45" w:rsidRPr="00BC7F4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TARYBOS FUNKCIJOS</w:t>
      </w:r>
    </w:p>
    <w:p w:rsidR="00CF2574" w:rsidRPr="00CF2574" w:rsidRDefault="00CF2574" w:rsidP="0076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F2574" w:rsidRPr="00CF2574" w:rsidRDefault="00CF257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suderinus su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direktoriumi  tvirtinti ir keisti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nuostatus;</w:t>
      </w:r>
    </w:p>
    <w:p w:rsidR="00CF2574" w:rsidRPr="00CF2574" w:rsidRDefault="00CF257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teikti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administracijai pasiūlymus dėl veiklos gerinimo;</w:t>
      </w:r>
    </w:p>
    <w:p w:rsidR="00CF2574" w:rsidRPr="00CF2574" w:rsidRDefault="00CF257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teikti siūlymus ir pritarti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strateginiam planui; </w:t>
      </w:r>
    </w:p>
    <w:p w:rsidR="00CF2574" w:rsidRPr="00CF2574" w:rsidRDefault="00CF257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teikti siūlymus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nuostatams, darbo tvarkos taisyklėms, ugdymo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programai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F2574" w:rsidRPr="00CF2574" w:rsidRDefault="00CF257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teikti siūlymus ir pritarti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metinei veiklos programai.</w:t>
      </w:r>
    </w:p>
    <w:p w:rsidR="00CF2574" w:rsidRPr="00CF2574" w:rsidRDefault="00CF257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talkinti formuojant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materialinius ir intelektualinius išteklius;</w:t>
      </w:r>
    </w:p>
    <w:p w:rsidR="00CF2574" w:rsidRPr="00CF2574" w:rsidRDefault="00CF257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pritarti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darbuotojų premijavimo sąrašams ir kt. </w:t>
      </w:r>
    </w:p>
    <w:p w:rsidR="00CF2574" w:rsidRPr="00CF2574" w:rsidRDefault="00CF2574" w:rsidP="0076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F2574" w:rsidRPr="00CF2574" w:rsidRDefault="00CF2574" w:rsidP="0076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VI. </w:t>
      </w:r>
      <w:r w:rsidR="00BC7F45" w:rsidRPr="00BC7F4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TARYBOS VEIKLOS ORGANIZAVIMAS</w:t>
      </w:r>
    </w:p>
    <w:p w:rsidR="00CF2574" w:rsidRPr="00CF2574" w:rsidRDefault="00CF2574" w:rsidP="0076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F2574" w:rsidRPr="00CF2574" w:rsidRDefault="00BC7F45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 suformavimą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Centre 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inicijuoja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direktorius,  teikdamas į tikslines grupes siūlymus dėl atstovų į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 rinkimo.</w:t>
      </w:r>
    </w:p>
    <w:p w:rsidR="00CF2574" w:rsidRPr="00BC7F45" w:rsidRDefault="00CF2574" w:rsidP="00BC7F4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 Iš </w:t>
      </w:r>
      <w:r w:rsidR="00BC7F45">
        <w:rPr>
          <w:rFonts w:ascii="Times New Roman" w:eastAsia="Calibri" w:hAnsi="Times New Roman" w:cs="Times New Roman"/>
          <w:sz w:val="24"/>
          <w:szCs w:val="24"/>
        </w:rPr>
        <w:t>grupės</w:t>
      </w: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 į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tėvų susirinkimą yra išrenkamas atstovas. </w:t>
      </w:r>
      <w:r w:rsidR="00BC7F45">
        <w:rPr>
          <w:rFonts w:ascii="Times New Roman" w:eastAsia="Calibri" w:hAnsi="Times New Roman" w:cs="Times New Roman"/>
          <w:sz w:val="24"/>
          <w:szCs w:val="24"/>
        </w:rPr>
        <w:t>T</w:t>
      </w: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ėvų susirinkime yra išrenkamas atstovas į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CF2574">
        <w:rPr>
          <w:rFonts w:ascii="Times New Roman" w:eastAsia="Calibri" w:hAnsi="Times New Roman" w:cs="Times New Roman"/>
          <w:sz w:val="24"/>
          <w:szCs w:val="24"/>
        </w:rPr>
        <w:t>.</w:t>
      </w:r>
      <w:r w:rsidRPr="00BC7F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2574" w:rsidRPr="00CF2574" w:rsidRDefault="00BC7F45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darbuotojus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 atstovauja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administracijos atstovas, kuris gali būti renkamas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darbuotojų susirinkime.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direktorius negali būti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 nariu. </w:t>
      </w:r>
    </w:p>
    <w:p w:rsidR="00CF2574" w:rsidRPr="00CF2574" w:rsidRDefault="00CF257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Steigėjo atstovą į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 paskiria Steigėjo įgaliotas asmuo. Rekomenduojama, kad paskirtasis asmuo būtų tas, kuris kuruoja šią ugdymo įstaigą. </w:t>
      </w:r>
    </w:p>
    <w:p w:rsidR="00CF2574" w:rsidRPr="00CF2574" w:rsidRDefault="00BC7F45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 vadovauja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 pirmininkas, kuris yra išrenkamas slaptu balsavimu iš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 narių, pirmame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 posėdyje. </w:t>
      </w:r>
    </w:p>
    <w:p w:rsidR="00CF2574" w:rsidRPr="00CF2574" w:rsidRDefault="00BC7F45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 pirmininkas pagal patvirtint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 grafiką (ar</w:t>
      </w:r>
      <w:r>
        <w:rPr>
          <w:rFonts w:ascii="Times New Roman" w:eastAsia="Calibri" w:hAnsi="Times New Roman" w:cs="Times New Roman"/>
          <w:sz w:val="24"/>
          <w:szCs w:val="24"/>
        </w:rPr>
        <w:t>ba esant reikalui) organizuoja C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>T posėdžius.</w:t>
      </w:r>
    </w:p>
    <w:p w:rsidR="00CF2574" w:rsidRPr="00CF2574" w:rsidRDefault="00BC7F45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 posėdyje dalyvauja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 nariai. Jis laikomas teisėtu, kai dalyvauja 2/3 jos narių.</w:t>
      </w:r>
    </w:p>
    <w:p w:rsidR="00CF2574" w:rsidRPr="00CF2574" w:rsidRDefault="00CF257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Į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tarybos posėdžius, kuriuose yra svarstomi pateikti klausimai gali būti kviečiami dalyvauti ir kiti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bendruomenės nariai, arba patys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Calibri" w:hAnsi="Times New Roman" w:cs="Times New Roman"/>
          <w:sz w:val="24"/>
          <w:szCs w:val="24"/>
        </w:rPr>
        <w:t>bendruomenė</w:t>
      </w:r>
      <w:r w:rsidR="00BC7F45">
        <w:rPr>
          <w:rFonts w:ascii="Times New Roman" w:eastAsia="Calibri" w:hAnsi="Times New Roman" w:cs="Times New Roman"/>
          <w:sz w:val="24"/>
          <w:szCs w:val="24"/>
        </w:rPr>
        <w:t>s nariai gali pateikti prašymą C</w:t>
      </w: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T pirmininkui leisti jiems dalyvauti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Calibri" w:hAnsi="Times New Roman" w:cs="Times New Roman"/>
          <w:sz w:val="24"/>
          <w:szCs w:val="24"/>
        </w:rPr>
        <w:t>tarybos posėdžiuose.</w:t>
      </w:r>
    </w:p>
    <w:p w:rsidR="00CF2574" w:rsidRPr="00CF2574" w:rsidRDefault="00BC7F45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>T p</w:t>
      </w:r>
      <w:r>
        <w:rPr>
          <w:rFonts w:ascii="Times New Roman" w:eastAsia="Calibri" w:hAnsi="Times New Roman" w:cs="Times New Roman"/>
          <w:sz w:val="24"/>
          <w:szCs w:val="24"/>
        </w:rPr>
        <w:t>irmininkas užtikrina, kad visi C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>T branduolį sudarantys atstovai supažindino atstovaujamas instit</w:t>
      </w:r>
      <w:r w:rsidR="00760F84">
        <w:rPr>
          <w:rFonts w:ascii="Times New Roman" w:eastAsia="Calibri" w:hAnsi="Times New Roman" w:cs="Times New Roman"/>
          <w:sz w:val="24"/>
          <w:szCs w:val="24"/>
        </w:rPr>
        <w:t>ucijas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/organizacijas su dokumentais, suderino nuomones dėl pateiktų dokumentų ir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 xml:space="preserve">T pateikė </w:t>
      </w:r>
      <w:r w:rsidR="00760F84">
        <w:rPr>
          <w:rFonts w:ascii="Times New Roman" w:eastAsia="Calibri" w:hAnsi="Times New Roman" w:cs="Times New Roman"/>
          <w:sz w:val="24"/>
          <w:szCs w:val="24"/>
        </w:rPr>
        <w:t>savo atstovaujamos institucijos</w:t>
      </w:r>
      <w:r w:rsidR="00CF2574" w:rsidRPr="00CF2574">
        <w:rPr>
          <w:rFonts w:ascii="Times New Roman" w:eastAsia="Calibri" w:hAnsi="Times New Roman" w:cs="Times New Roman"/>
          <w:sz w:val="24"/>
          <w:szCs w:val="24"/>
        </w:rPr>
        <w:t>/organizacijos nuomonę.</w:t>
      </w:r>
    </w:p>
    <w:p w:rsidR="00CF2574" w:rsidRPr="00CF2574" w:rsidRDefault="00CF257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Esant reikalui,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direktorius, prieš dvi savaites iki numatyto grąžinti dokumentą termino,   teikia </w:t>
      </w:r>
      <w:r w:rsidR="00BC7F45">
        <w:rPr>
          <w:rFonts w:ascii="Times New Roman" w:eastAsia="Calibri" w:hAnsi="Times New Roman" w:cs="Times New Roman"/>
          <w:sz w:val="24"/>
          <w:szCs w:val="24"/>
        </w:rPr>
        <w:t>C</w:t>
      </w: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T nariams dokumentą pritarimui. </w:t>
      </w:r>
      <w:r w:rsidR="00BC7F45">
        <w:rPr>
          <w:rFonts w:ascii="Times New Roman" w:eastAsia="Calibri" w:hAnsi="Times New Roman" w:cs="Times New Roman"/>
          <w:sz w:val="24"/>
          <w:szCs w:val="24"/>
        </w:rPr>
        <w:t>C</w:t>
      </w:r>
      <w:r w:rsidRPr="00CF2574">
        <w:rPr>
          <w:rFonts w:ascii="Times New Roman" w:eastAsia="Calibri" w:hAnsi="Times New Roman" w:cs="Times New Roman"/>
          <w:sz w:val="24"/>
          <w:szCs w:val="24"/>
        </w:rPr>
        <w:t>T narys teikia gautą dok</w:t>
      </w:r>
      <w:r w:rsidR="00760F84">
        <w:rPr>
          <w:rFonts w:ascii="Times New Roman" w:eastAsia="Calibri" w:hAnsi="Times New Roman" w:cs="Times New Roman"/>
          <w:sz w:val="24"/>
          <w:szCs w:val="24"/>
        </w:rPr>
        <w:t>umentą atitinkamai institucijai</w:t>
      </w: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/organizacijai ir organizuoja jo aptarimą bei derinimą savo atstovaujamoje institucijoje /organizacijoje nustatyta tvarka. </w:t>
      </w:r>
    </w:p>
    <w:p w:rsidR="00CF2574" w:rsidRPr="00CF2574" w:rsidRDefault="00CF257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Atsiradus klausimams, pasiūlymams, komentarams, </w:t>
      </w:r>
      <w:r w:rsidR="00BC7F45">
        <w:rPr>
          <w:rFonts w:ascii="Times New Roman" w:eastAsia="Calibri" w:hAnsi="Times New Roman" w:cs="Times New Roman"/>
          <w:sz w:val="24"/>
          <w:szCs w:val="24"/>
        </w:rPr>
        <w:t>C</w:t>
      </w: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T narys juos derina su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Calibri" w:hAnsi="Times New Roman" w:cs="Times New Roman"/>
          <w:sz w:val="24"/>
          <w:szCs w:val="24"/>
        </w:rPr>
        <w:t>direktoriumi tiesiog</w:t>
      </w:r>
      <w:r w:rsidR="00BC7F45">
        <w:rPr>
          <w:rFonts w:ascii="Times New Roman" w:eastAsia="Calibri" w:hAnsi="Times New Roman" w:cs="Times New Roman"/>
          <w:sz w:val="24"/>
          <w:szCs w:val="24"/>
        </w:rPr>
        <w:t>iai. Apie dokumento pakeitimus C</w:t>
      </w: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T narys, kurio iniciatyva atsirado pakeitimai, informuoja kitus </w:t>
      </w:r>
      <w:r w:rsidR="00BC7F45">
        <w:rPr>
          <w:rFonts w:ascii="Times New Roman" w:eastAsia="Calibri" w:hAnsi="Times New Roman" w:cs="Times New Roman"/>
          <w:sz w:val="24"/>
          <w:szCs w:val="24"/>
        </w:rPr>
        <w:t>C</w:t>
      </w:r>
      <w:r w:rsidRPr="00CF2574">
        <w:rPr>
          <w:rFonts w:ascii="Times New Roman" w:eastAsia="Calibri" w:hAnsi="Times New Roman" w:cs="Times New Roman"/>
          <w:sz w:val="24"/>
          <w:szCs w:val="24"/>
        </w:rPr>
        <w:t>T narius.</w:t>
      </w:r>
    </w:p>
    <w:p w:rsidR="00CF2574" w:rsidRPr="00CF2574" w:rsidRDefault="00CF257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 Gavus v</w:t>
      </w:r>
      <w:r w:rsidR="00BC7F45">
        <w:rPr>
          <w:rFonts w:ascii="Times New Roman" w:eastAsia="Calibri" w:hAnsi="Times New Roman" w:cs="Times New Roman"/>
          <w:sz w:val="24"/>
          <w:szCs w:val="24"/>
        </w:rPr>
        <w:t>isų C</w:t>
      </w:r>
      <w:r w:rsidR="00760F84">
        <w:rPr>
          <w:rFonts w:ascii="Times New Roman" w:eastAsia="Calibri" w:hAnsi="Times New Roman" w:cs="Times New Roman"/>
          <w:sz w:val="24"/>
          <w:szCs w:val="24"/>
        </w:rPr>
        <w:t>T atstovaujamų institucijų</w:t>
      </w:r>
      <w:r w:rsidRPr="00CF2574">
        <w:rPr>
          <w:rFonts w:ascii="Times New Roman" w:eastAsia="Calibri" w:hAnsi="Times New Roman" w:cs="Times New Roman"/>
          <w:sz w:val="24"/>
          <w:szCs w:val="24"/>
        </w:rPr>
        <w:t>/organizacijų pritarimą, pritarimas dokumentu</w:t>
      </w:r>
      <w:r w:rsidR="00BC7F45">
        <w:rPr>
          <w:rFonts w:ascii="Times New Roman" w:eastAsia="Calibri" w:hAnsi="Times New Roman" w:cs="Times New Roman"/>
          <w:sz w:val="24"/>
          <w:szCs w:val="24"/>
        </w:rPr>
        <w:t>i įforminamas C</w:t>
      </w: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T protokolu. </w:t>
      </w:r>
    </w:p>
    <w:p w:rsidR="00CF2574" w:rsidRPr="00CF2574" w:rsidRDefault="00CF257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 Kai kuriais, </w:t>
      </w:r>
      <w:r w:rsidR="00BC7F45">
        <w:rPr>
          <w:rFonts w:ascii="Times New Roman" w:eastAsia="Calibri" w:hAnsi="Times New Roman" w:cs="Times New Roman"/>
          <w:sz w:val="24"/>
          <w:szCs w:val="24"/>
        </w:rPr>
        <w:t>C</w:t>
      </w: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T nuostatuose numatytais klausimais, </w:t>
      </w:r>
      <w:r w:rsidR="00BC7F45">
        <w:rPr>
          <w:rFonts w:ascii="Times New Roman" w:eastAsia="Calibri" w:hAnsi="Times New Roman" w:cs="Times New Roman"/>
          <w:sz w:val="24"/>
          <w:szCs w:val="24"/>
        </w:rPr>
        <w:t>C</w:t>
      </w: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T  priklausantys nariai gali priimti sprendimus ir teikti siūlymus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direktoriui neteikdami to klausimo svarstymo institucijoje/ organizacijoje iš kurios jie yra deleguoti į </w:t>
      </w:r>
      <w:r w:rsidR="00BC7F45">
        <w:rPr>
          <w:rFonts w:ascii="Times New Roman" w:eastAsia="Calibri" w:hAnsi="Times New Roman" w:cs="Times New Roman"/>
          <w:sz w:val="24"/>
          <w:szCs w:val="24"/>
        </w:rPr>
        <w:t>C</w:t>
      </w:r>
      <w:r w:rsidRPr="00CF2574">
        <w:rPr>
          <w:rFonts w:ascii="Times New Roman" w:eastAsia="Calibri" w:hAnsi="Times New Roman" w:cs="Times New Roman"/>
          <w:sz w:val="24"/>
          <w:szCs w:val="24"/>
        </w:rPr>
        <w:t xml:space="preserve">T. </w:t>
      </w:r>
    </w:p>
    <w:p w:rsidR="00CF2574" w:rsidRPr="00CF2574" w:rsidRDefault="00CF2574" w:rsidP="00760F8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F2574" w:rsidRPr="00CF2574" w:rsidRDefault="00CF2574" w:rsidP="0076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VI. </w:t>
      </w:r>
      <w:r w:rsidR="00BC7F45" w:rsidRPr="00BC7F4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CENTRO</w:t>
      </w:r>
      <w:r w:rsidR="00BC7F45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F25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TARYBOS VEIKLOS ATSISKAITOMYBĖ</w:t>
      </w:r>
    </w:p>
    <w:p w:rsidR="00CF2574" w:rsidRPr="00CF2574" w:rsidRDefault="00CF2574" w:rsidP="0076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F2574" w:rsidRPr="00760F84" w:rsidRDefault="00BC7F45" w:rsidP="00760F84">
      <w:pPr>
        <w:pStyle w:val="Sraopastraipa"/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="00CF2574" w:rsidRPr="00760F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 pirmininkas kasmet atsiskaito už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="00CF2574" w:rsidRPr="00760F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 veiklą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2574" w:rsidRPr="00760F84">
        <w:rPr>
          <w:rFonts w:ascii="Times New Roman" w:eastAsia="Times New Roman" w:hAnsi="Times New Roman" w:cs="Times New Roman"/>
          <w:sz w:val="24"/>
          <w:szCs w:val="24"/>
          <w:lang w:eastAsia="lt-LT"/>
        </w:rPr>
        <w:t>bendruomenės susirinkime mokslo metų pabaigoje sušauktame posėdyje.</w:t>
      </w:r>
    </w:p>
    <w:p w:rsidR="00CF2574" w:rsidRPr="00CF2574" w:rsidRDefault="00BC7F45" w:rsidP="00760F84">
      <w:pPr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Pasibaigus CT kadencijai C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 pirmininkas atsiskaito už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 veiklą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Centro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bendruomenės susirinkime. </w:t>
      </w:r>
    </w:p>
    <w:p w:rsidR="00CF2574" w:rsidRPr="00CF2574" w:rsidRDefault="00CF2574" w:rsidP="00760F84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F2574" w:rsidRPr="00CF2574" w:rsidRDefault="00CF2574" w:rsidP="00760F84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VII. BAIGIAMOSIOS NUOSTATOS</w:t>
      </w:r>
    </w:p>
    <w:p w:rsidR="00CF2574" w:rsidRPr="00CF2574" w:rsidRDefault="00CF2574" w:rsidP="00760F84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F2574" w:rsidRPr="00CF2574" w:rsidRDefault="00BC7F45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="00CF2574"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 yra formuojama dviejų metų laikotarpiui. </w:t>
      </w:r>
    </w:p>
    <w:p w:rsidR="00CF2574" w:rsidRPr="00CF2574" w:rsidRDefault="00CF2574" w:rsidP="00760F8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Pasibaigus dviejų metų laikotarpiui pagal reglamente apibrėžtą tvarką formuojama nauja 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Pr="00CF2574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BC7F4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72754" w:rsidRDefault="00BC7F45" w:rsidP="00BC7F45">
      <w:pPr>
        <w:spacing w:after="0" w:line="240" w:lineRule="auto"/>
        <w:jc w:val="center"/>
      </w:pPr>
      <w:r>
        <w:t>___________________</w:t>
      </w:r>
    </w:p>
    <w:sectPr w:rsidR="00572754" w:rsidSect="00760F8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886"/>
    <w:multiLevelType w:val="hybridMultilevel"/>
    <w:tmpl w:val="77D6E9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11FA1"/>
    <w:multiLevelType w:val="hybridMultilevel"/>
    <w:tmpl w:val="2FBE1658"/>
    <w:lvl w:ilvl="0" w:tplc="12DA919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51654448"/>
    <w:multiLevelType w:val="hybridMultilevel"/>
    <w:tmpl w:val="49A82F34"/>
    <w:lvl w:ilvl="0" w:tplc="1F0C5D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B2435D"/>
    <w:multiLevelType w:val="hybridMultilevel"/>
    <w:tmpl w:val="A0FA12FA"/>
    <w:lvl w:ilvl="0" w:tplc="28FE2032">
      <w:start w:val="15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74"/>
    <w:rsid w:val="00572754"/>
    <w:rsid w:val="00760F84"/>
    <w:rsid w:val="0079290F"/>
    <w:rsid w:val="00BC7F45"/>
    <w:rsid w:val="00CF2574"/>
    <w:rsid w:val="00E1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60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6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3504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„Windows“ vartotojas</cp:lastModifiedBy>
  <cp:revision>3</cp:revision>
  <dcterms:created xsi:type="dcterms:W3CDTF">2015-01-05T10:20:00Z</dcterms:created>
  <dcterms:modified xsi:type="dcterms:W3CDTF">2017-10-16T09:18:00Z</dcterms:modified>
</cp:coreProperties>
</file>